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647E34" w14:textId="03E469BC" w:rsidR="00A331D6" w:rsidRPr="00155D05" w:rsidRDefault="00A331D6" w:rsidP="00D4202C">
      <w:pPr>
        <w:pStyle w:val="Heading1"/>
        <w:spacing w:before="0"/>
        <w:ind w:left="3600" w:firstLine="720"/>
        <w:rPr>
          <w:rFonts w:ascii="Times New Roman" w:hAnsi="Times New Roman" w:cs="Times New Roman"/>
          <w:color w:val="auto"/>
          <w:sz w:val="24"/>
          <w:szCs w:val="24"/>
        </w:rPr>
      </w:pPr>
      <w:bookmarkStart w:id="0" w:name="OLE_LINK3"/>
      <w:bookmarkStart w:id="1" w:name="OLE_LINK4"/>
      <w:r w:rsidRPr="00155D05">
        <w:rPr>
          <w:rFonts w:ascii="Times New Roman" w:hAnsi="Times New Roman" w:cs="Times New Roman"/>
          <w:color w:val="auto"/>
          <w:sz w:val="24"/>
          <w:szCs w:val="24"/>
        </w:rPr>
        <w:t>Payson City</w:t>
      </w:r>
    </w:p>
    <w:p w14:paraId="774A5885" w14:textId="11F86D2F"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Planning Commission Meeting</w:t>
      </w:r>
    </w:p>
    <w:p w14:paraId="7A32D907" w14:textId="77777777"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Payson City Center, 439 W Utah Avenue, Payson UT 84651</w:t>
      </w:r>
    </w:p>
    <w:p w14:paraId="0BBCE558" w14:textId="320B37B1" w:rsidR="00A331D6" w:rsidRPr="00155D05" w:rsidRDefault="00A331D6" w:rsidP="00A13E5F">
      <w:pPr>
        <w:pStyle w:val="Heading1"/>
        <w:spacing w:before="0"/>
        <w:jc w:val="center"/>
        <w:rPr>
          <w:rFonts w:ascii="Times New Roman" w:hAnsi="Times New Roman" w:cs="Times New Roman"/>
          <w:color w:val="auto"/>
          <w:sz w:val="24"/>
          <w:szCs w:val="24"/>
        </w:rPr>
      </w:pPr>
      <w:r w:rsidRPr="00155D05">
        <w:rPr>
          <w:rFonts w:ascii="Times New Roman" w:hAnsi="Times New Roman" w:cs="Times New Roman"/>
          <w:color w:val="auto"/>
          <w:sz w:val="24"/>
          <w:szCs w:val="24"/>
        </w:rPr>
        <w:t>Wed</w:t>
      </w:r>
      <w:r w:rsidR="00320953">
        <w:rPr>
          <w:rFonts w:ascii="Times New Roman" w:hAnsi="Times New Roman" w:cs="Times New Roman"/>
          <w:color w:val="auto"/>
          <w:sz w:val="24"/>
          <w:szCs w:val="24"/>
        </w:rPr>
        <w:t>nesday</w:t>
      </w:r>
      <w:r w:rsidR="00265685" w:rsidRPr="00155D05">
        <w:rPr>
          <w:rFonts w:ascii="Times New Roman" w:hAnsi="Times New Roman" w:cs="Times New Roman"/>
          <w:color w:val="auto"/>
          <w:sz w:val="24"/>
          <w:szCs w:val="24"/>
        </w:rPr>
        <w:t>,</w:t>
      </w:r>
      <w:r w:rsidR="00562A01">
        <w:rPr>
          <w:rFonts w:ascii="Times New Roman" w:hAnsi="Times New Roman" w:cs="Times New Roman"/>
          <w:color w:val="auto"/>
          <w:sz w:val="24"/>
          <w:szCs w:val="24"/>
        </w:rPr>
        <w:t xml:space="preserve"> </w:t>
      </w:r>
      <w:r w:rsidR="00D975F0">
        <w:rPr>
          <w:rFonts w:ascii="Times New Roman" w:hAnsi="Times New Roman" w:cs="Times New Roman"/>
          <w:color w:val="auto"/>
          <w:sz w:val="24"/>
          <w:szCs w:val="24"/>
        </w:rPr>
        <w:t>June 10</w:t>
      </w:r>
      <w:r w:rsidR="00320953">
        <w:rPr>
          <w:rFonts w:ascii="Times New Roman" w:hAnsi="Times New Roman" w:cs="Times New Roman"/>
          <w:color w:val="auto"/>
          <w:sz w:val="24"/>
          <w:szCs w:val="24"/>
        </w:rPr>
        <w:t>,</w:t>
      </w:r>
      <w:r w:rsidR="00265685" w:rsidRPr="00155D05">
        <w:rPr>
          <w:rFonts w:ascii="Times New Roman" w:hAnsi="Times New Roman" w:cs="Times New Roman"/>
          <w:color w:val="auto"/>
          <w:sz w:val="24"/>
          <w:szCs w:val="24"/>
        </w:rPr>
        <w:t xml:space="preserve"> </w:t>
      </w:r>
      <w:r w:rsidR="00F80DF5" w:rsidRPr="00155D05">
        <w:rPr>
          <w:rFonts w:ascii="Times New Roman" w:hAnsi="Times New Roman" w:cs="Times New Roman"/>
          <w:color w:val="auto"/>
          <w:sz w:val="24"/>
          <w:szCs w:val="24"/>
        </w:rPr>
        <w:t>202</w:t>
      </w:r>
      <w:r w:rsidR="00B739A3">
        <w:rPr>
          <w:rFonts w:ascii="Times New Roman" w:hAnsi="Times New Roman" w:cs="Times New Roman"/>
          <w:color w:val="auto"/>
          <w:sz w:val="24"/>
          <w:szCs w:val="24"/>
        </w:rPr>
        <w:t>6</w:t>
      </w:r>
      <w:r w:rsidR="00F80DF5">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6:</w:t>
      </w:r>
      <w:r w:rsidR="00BF0078">
        <w:rPr>
          <w:rFonts w:ascii="Times New Roman" w:hAnsi="Times New Roman" w:cs="Times New Roman"/>
          <w:color w:val="auto"/>
          <w:sz w:val="24"/>
          <w:szCs w:val="24"/>
        </w:rPr>
        <w:t>0</w:t>
      </w:r>
      <w:r w:rsidRPr="00155D05">
        <w:rPr>
          <w:rFonts w:ascii="Times New Roman" w:hAnsi="Times New Roman" w:cs="Times New Roman"/>
          <w:color w:val="auto"/>
          <w:sz w:val="24"/>
          <w:szCs w:val="24"/>
        </w:rPr>
        <w:t>0 p.m.</w:t>
      </w:r>
    </w:p>
    <w:p w14:paraId="68B727EC" w14:textId="77777777" w:rsidR="00A331D6" w:rsidRPr="00155D05" w:rsidRDefault="00A331D6" w:rsidP="00A13E5F">
      <w:pPr>
        <w:pStyle w:val="Heading1"/>
        <w:spacing w:before="0"/>
        <w:rPr>
          <w:rFonts w:ascii="Times New Roman" w:hAnsi="Times New Roman" w:cs="Times New Roman"/>
          <w:color w:val="auto"/>
          <w:sz w:val="24"/>
          <w:szCs w:val="24"/>
        </w:rPr>
      </w:pPr>
    </w:p>
    <w:p w14:paraId="55838976" w14:textId="23BC952F" w:rsidR="00A331D6"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Conducting</w:t>
      </w:r>
      <w:proofErr w:type="gramStart"/>
      <w:r w:rsidRPr="00155D05">
        <w:rPr>
          <w:rFonts w:ascii="Times New Roman" w:hAnsi="Times New Roman" w:cs="Times New Roman"/>
          <w:color w:val="auto"/>
          <w:sz w:val="24"/>
          <w:szCs w:val="24"/>
        </w:rPr>
        <w:t>:</w:t>
      </w:r>
      <w:r w:rsidRPr="00155D05">
        <w:rPr>
          <w:rFonts w:ascii="Times New Roman" w:hAnsi="Times New Roman" w:cs="Times New Roman"/>
          <w:color w:val="auto"/>
          <w:sz w:val="24"/>
          <w:szCs w:val="24"/>
        </w:rPr>
        <w:tab/>
      </w:r>
      <w:r w:rsidR="00D975F0">
        <w:rPr>
          <w:rFonts w:ascii="Times New Roman" w:hAnsi="Times New Roman" w:cs="Times New Roman"/>
          <w:color w:val="auto"/>
          <w:sz w:val="24"/>
          <w:szCs w:val="24"/>
        </w:rPr>
        <w:tab/>
      </w:r>
      <w:r w:rsidR="00F16DC7">
        <w:rPr>
          <w:rFonts w:ascii="Times New Roman" w:hAnsi="Times New Roman" w:cs="Times New Roman"/>
          <w:color w:val="auto"/>
          <w:sz w:val="24"/>
          <w:szCs w:val="24"/>
        </w:rPr>
        <w:t>Kirk</w:t>
      </w:r>
      <w:proofErr w:type="gramEnd"/>
      <w:r w:rsidR="00F16DC7">
        <w:rPr>
          <w:rFonts w:ascii="Times New Roman" w:hAnsi="Times New Roman" w:cs="Times New Roman"/>
          <w:color w:val="auto"/>
          <w:sz w:val="24"/>
          <w:szCs w:val="24"/>
        </w:rPr>
        <w:t xml:space="preserve"> Beecher</w:t>
      </w:r>
      <w:r w:rsidR="00D722BD" w:rsidRPr="00155D05">
        <w:rPr>
          <w:rFonts w:ascii="Times New Roman" w:hAnsi="Times New Roman" w:cs="Times New Roman"/>
          <w:color w:val="auto"/>
          <w:sz w:val="24"/>
          <w:szCs w:val="24"/>
        </w:rPr>
        <w:t>, Planning Commission Chair</w:t>
      </w:r>
    </w:p>
    <w:p w14:paraId="7A084A90" w14:textId="77777777" w:rsidR="00D975F0" w:rsidRPr="00D975F0" w:rsidRDefault="00D975F0" w:rsidP="00D975F0"/>
    <w:p w14:paraId="6AEBE092" w14:textId="14B3FA27" w:rsidR="00A84032" w:rsidRPr="00155D05" w:rsidRDefault="00A331D6" w:rsidP="00D975F0">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Commissioners:</w:t>
      </w:r>
      <w:r w:rsidR="007F78FD">
        <w:rPr>
          <w:rFonts w:ascii="Times New Roman" w:hAnsi="Times New Roman" w:cs="Times New Roman"/>
          <w:color w:val="auto"/>
          <w:sz w:val="24"/>
          <w:szCs w:val="24"/>
        </w:rPr>
        <w:t xml:space="preserve">          </w:t>
      </w:r>
      <w:bookmarkStart w:id="2" w:name="_Hlk135205350"/>
      <w:r w:rsidR="00D975F0">
        <w:rPr>
          <w:rFonts w:ascii="Times New Roman" w:hAnsi="Times New Roman" w:cs="Times New Roman"/>
          <w:color w:val="auto"/>
          <w:sz w:val="24"/>
          <w:szCs w:val="24"/>
        </w:rPr>
        <w:t>Perry Adams, Camarie Brinkerhoff</w:t>
      </w:r>
      <w:r w:rsidR="00320953">
        <w:rPr>
          <w:rFonts w:ascii="Times New Roman" w:hAnsi="Times New Roman" w:cs="Times New Roman"/>
          <w:color w:val="auto"/>
          <w:sz w:val="24"/>
          <w:szCs w:val="24"/>
        </w:rPr>
        <w:t xml:space="preserve">, </w:t>
      </w:r>
      <w:r w:rsidR="00D975F0" w:rsidRPr="000E504B">
        <w:rPr>
          <w:rFonts w:ascii="Times New Roman" w:hAnsi="Times New Roman"/>
          <w:color w:val="auto"/>
          <w:sz w:val="24"/>
          <w:szCs w:val="24"/>
        </w:rPr>
        <w:t>Ryan Frisby, Robert Gedeborg</w:t>
      </w:r>
      <w:r w:rsidR="00D34414">
        <w:rPr>
          <w:rFonts w:ascii="Times New Roman" w:hAnsi="Times New Roman"/>
          <w:color w:val="auto"/>
          <w:sz w:val="24"/>
          <w:szCs w:val="24"/>
        </w:rPr>
        <w:t>,</w:t>
      </w:r>
      <w:r w:rsidR="00D975F0" w:rsidRPr="000E504B">
        <w:rPr>
          <w:rFonts w:ascii="Times New Roman" w:hAnsi="Times New Roman" w:cs="Times New Roman"/>
          <w:color w:val="auto"/>
          <w:sz w:val="24"/>
          <w:szCs w:val="24"/>
        </w:rPr>
        <w:t xml:space="preserve"> </w:t>
      </w:r>
      <w:r w:rsidR="002F1964">
        <w:rPr>
          <w:rFonts w:ascii="Times New Roman" w:hAnsi="Times New Roman" w:cs="Times New Roman"/>
          <w:color w:val="auto"/>
          <w:sz w:val="24"/>
          <w:szCs w:val="24"/>
        </w:rPr>
        <w:t xml:space="preserve">Kepi Heimuli </w:t>
      </w:r>
      <w:bookmarkEnd w:id="2"/>
    </w:p>
    <w:p w14:paraId="79A099B4" w14:textId="77777777" w:rsidR="00A331D6" w:rsidRPr="00155D05" w:rsidRDefault="00A331D6" w:rsidP="00A13E5F">
      <w:pPr>
        <w:pStyle w:val="Heading1"/>
        <w:spacing w:before="0"/>
        <w:rPr>
          <w:rFonts w:ascii="Times New Roman" w:hAnsi="Times New Roman" w:cs="Times New Roman"/>
          <w:color w:val="auto"/>
          <w:sz w:val="24"/>
          <w:szCs w:val="24"/>
        </w:rPr>
      </w:pPr>
    </w:p>
    <w:p w14:paraId="3F764B49" w14:textId="066A9839" w:rsidR="005D51E2" w:rsidRDefault="00A331D6" w:rsidP="005D51E2">
      <w:r w:rsidRPr="00155D05">
        <w:rPr>
          <w:rFonts w:ascii="Times New Roman" w:hAnsi="Times New Roman"/>
          <w:sz w:val="24"/>
          <w:szCs w:val="24"/>
        </w:rPr>
        <w:t xml:space="preserve">Absent: </w:t>
      </w:r>
      <w:r w:rsidRPr="00155D05">
        <w:rPr>
          <w:rFonts w:ascii="Times New Roman" w:hAnsi="Times New Roman"/>
          <w:sz w:val="24"/>
          <w:szCs w:val="24"/>
        </w:rPr>
        <w:tab/>
      </w:r>
      <w:r w:rsidR="00A13E5F" w:rsidRPr="00155D05">
        <w:rPr>
          <w:rFonts w:ascii="Times New Roman" w:hAnsi="Times New Roman"/>
          <w:sz w:val="24"/>
          <w:szCs w:val="24"/>
        </w:rPr>
        <w:tab/>
      </w:r>
      <w:r w:rsidR="00D34414">
        <w:rPr>
          <w:rFonts w:ascii="Times New Roman" w:hAnsi="Times New Roman"/>
          <w:sz w:val="24"/>
          <w:szCs w:val="24"/>
        </w:rPr>
        <w:t>Rachel Becker</w:t>
      </w:r>
    </w:p>
    <w:p w14:paraId="1EA0AF7C" w14:textId="77777777" w:rsidR="00A331D6" w:rsidRPr="00155D05" w:rsidRDefault="00A331D6" w:rsidP="00A13E5F">
      <w:pPr>
        <w:pStyle w:val="Heading1"/>
        <w:spacing w:before="0"/>
        <w:rPr>
          <w:rFonts w:ascii="Times New Roman" w:hAnsi="Times New Roman" w:cs="Times New Roman"/>
          <w:color w:val="auto"/>
          <w:sz w:val="24"/>
          <w:szCs w:val="24"/>
        </w:rPr>
      </w:pPr>
    </w:p>
    <w:p w14:paraId="455C4982" w14:textId="55C847B3" w:rsidR="00D34414" w:rsidRDefault="00A331D6" w:rsidP="00D470EA">
      <w:pPr>
        <w:tabs>
          <w:tab w:val="left" w:pos="2160"/>
        </w:tabs>
        <w:ind w:left="900" w:hanging="900"/>
        <w:rPr>
          <w:rFonts w:ascii="Times New Roman" w:hAnsi="Times New Roman"/>
          <w:sz w:val="24"/>
          <w:szCs w:val="24"/>
        </w:rPr>
      </w:pPr>
      <w:r w:rsidRPr="00155D05">
        <w:rPr>
          <w:rFonts w:ascii="Times New Roman" w:hAnsi="Times New Roman"/>
          <w:sz w:val="24"/>
          <w:szCs w:val="24"/>
        </w:rPr>
        <w:t>Staff:</w:t>
      </w:r>
      <w:r w:rsidR="00F80DF5">
        <w:rPr>
          <w:rFonts w:ascii="Times New Roman" w:hAnsi="Times New Roman"/>
          <w:sz w:val="24"/>
          <w:szCs w:val="24"/>
        </w:rPr>
        <w:t xml:space="preserve">                        </w:t>
      </w:r>
      <w:r w:rsidR="00D470EA">
        <w:rPr>
          <w:rFonts w:ascii="Times New Roman" w:hAnsi="Times New Roman"/>
          <w:sz w:val="24"/>
          <w:szCs w:val="24"/>
        </w:rPr>
        <w:t xml:space="preserve">  </w:t>
      </w:r>
      <w:r w:rsidR="00F80DF5">
        <w:rPr>
          <w:rFonts w:ascii="Times New Roman" w:hAnsi="Times New Roman"/>
          <w:sz w:val="24"/>
          <w:szCs w:val="24"/>
        </w:rPr>
        <w:t xml:space="preserve"> </w:t>
      </w:r>
      <w:r w:rsidR="00D34414">
        <w:rPr>
          <w:rFonts w:ascii="Times New Roman" w:hAnsi="Times New Roman"/>
          <w:sz w:val="24"/>
          <w:szCs w:val="24"/>
        </w:rPr>
        <w:t>Jill Spencer, Development Services Director</w:t>
      </w:r>
    </w:p>
    <w:p w14:paraId="44E4F8A5" w14:textId="5202C19F" w:rsidR="00D470EA" w:rsidRPr="00F16DC7" w:rsidRDefault="00D34414" w:rsidP="00D470EA">
      <w:pPr>
        <w:tabs>
          <w:tab w:val="left" w:pos="2160"/>
        </w:tabs>
        <w:ind w:left="900" w:hanging="9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D470EA" w:rsidRPr="00F16DC7">
        <w:rPr>
          <w:rFonts w:ascii="Times New Roman" w:hAnsi="Times New Roman"/>
          <w:sz w:val="24"/>
          <w:szCs w:val="24"/>
        </w:rPr>
        <w:t>Michael Bryant, Planner II</w:t>
      </w:r>
    </w:p>
    <w:p w14:paraId="1F239D8C" w14:textId="77777777" w:rsidR="00D470EA" w:rsidRP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r>
        <w:rPr>
          <w:rFonts w:ascii="Times New Roman" w:hAnsi="Times New Roman"/>
          <w:sz w:val="24"/>
          <w:szCs w:val="24"/>
        </w:rPr>
        <w:t>Marty Dargel, Planning Technician</w:t>
      </w:r>
    </w:p>
    <w:p w14:paraId="2B5B5005" w14:textId="24D3D349" w:rsidR="00F16DC7" w:rsidRDefault="00D470EA"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t>Jeffrey Seawell, Assistant City Attorney/Prosecutor</w:t>
      </w:r>
      <w:r w:rsidR="00D34414">
        <w:rPr>
          <w:rFonts w:ascii="Times New Roman" w:hAnsi="Times New Roman"/>
          <w:sz w:val="24"/>
          <w:szCs w:val="24"/>
        </w:rPr>
        <w:t xml:space="preserve"> (attended via Zoom)</w:t>
      </w:r>
    </w:p>
    <w:p w14:paraId="0DAA5BBA" w14:textId="150A942B" w:rsidR="00D34414" w:rsidRPr="00F16DC7" w:rsidRDefault="00D34414" w:rsidP="00D470EA">
      <w:pPr>
        <w:tabs>
          <w:tab w:val="left" w:pos="2160"/>
        </w:tabs>
        <w:ind w:left="900" w:hanging="90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Anders Bake, Senior Planner</w:t>
      </w:r>
    </w:p>
    <w:p w14:paraId="3A9D8F70" w14:textId="5EF536ED" w:rsidR="00F16DC7" w:rsidRDefault="00F16DC7" w:rsidP="00D470EA">
      <w:pPr>
        <w:tabs>
          <w:tab w:val="left" w:pos="2160"/>
        </w:tabs>
        <w:ind w:left="900" w:hanging="900"/>
        <w:rPr>
          <w:rFonts w:ascii="Times New Roman" w:hAnsi="Times New Roman"/>
          <w:sz w:val="24"/>
          <w:szCs w:val="24"/>
        </w:rPr>
      </w:pPr>
      <w:r w:rsidRPr="00F16DC7">
        <w:rPr>
          <w:rFonts w:ascii="Times New Roman" w:hAnsi="Times New Roman"/>
          <w:sz w:val="24"/>
          <w:szCs w:val="24"/>
        </w:rPr>
        <w:tab/>
      </w:r>
      <w:r w:rsidRPr="00F16DC7">
        <w:rPr>
          <w:rFonts w:ascii="Times New Roman" w:hAnsi="Times New Roman"/>
          <w:sz w:val="24"/>
          <w:szCs w:val="24"/>
        </w:rPr>
        <w:tab/>
      </w:r>
    </w:p>
    <w:p w14:paraId="0D6CA634" w14:textId="13C2FE2C" w:rsidR="00A15542" w:rsidRPr="00155D05" w:rsidRDefault="00A331D6" w:rsidP="00F16DC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Others</w:t>
      </w:r>
    </w:p>
    <w:p w14:paraId="00F16D2A" w14:textId="5666874B" w:rsidR="006A1F94" w:rsidRPr="00155D05" w:rsidRDefault="00A331D6"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rPr>
        <w:t xml:space="preserve"> </w:t>
      </w:r>
    </w:p>
    <w:p w14:paraId="48F58AC5" w14:textId="2AC995CB" w:rsidR="005966D1" w:rsidRPr="00155D05" w:rsidRDefault="00024A30" w:rsidP="00F2564B">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Call to Order</w:t>
      </w:r>
      <w:r w:rsidR="00B9018F" w:rsidRPr="00155D05">
        <w:rPr>
          <w:rFonts w:ascii="Times New Roman" w:hAnsi="Times New Roman" w:cs="Times New Roman"/>
          <w:color w:val="auto"/>
          <w:sz w:val="24"/>
          <w:szCs w:val="24"/>
          <w:u w:val="single"/>
        </w:rPr>
        <w:t xml:space="preserve">  </w:t>
      </w:r>
    </w:p>
    <w:p w14:paraId="37B17539" w14:textId="77777777" w:rsidR="00585A02" w:rsidRPr="00155D05" w:rsidRDefault="00585A02" w:rsidP="00A13E5F">
      <w:pPr>
        <w:pStyle w:val="Heading1"/>
        <w:spacing w:before="0"/>
        <w:rPr>
          <w:rFonts w:ascii="Times New Roman" w:hAnsi="Times New Roman" w:cs="Times New Roman"/>
          <w:color w:val="auto"/>
          <w:sz w:val="24"/>
          <w:szCs w:val="24"/>
        </w:rPr>
      </w:pPr>
    </w:p>
    <w:p w14:paraId="196502D9" w14:textId="5273DF49" w:rsidR="00B9018F" w:rsidRPr="00155D05" w:rsidRDefault="00B9018F" w:rsidP="00A13E5F">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This meeting of the Planning Commission of Payson, Utah, having been properly noticed, was called to order at</w:t>
      </w:r>
      <w:r w:rsidR="0037504E">
        <w:rPr>
          <w:rFonts w:ascii="Times New Roman" w:hAnsi="Times New Roman" w:cs="Times New Roman"/>
          <w:color w:val="auto"/>
          <w:sz w:val="24"/>
          <w:szCs w:val="24"/>
        </w:rPr>
        <w:t xml:space="preserve"> 6:</w:t>
      </w:r>
      <w:r w:rsidR="00D34414">
        <w:rPr>
          <w:rFonts w:ascii="Times New Roman" w:hAnsi="Times New Roman" w:cs="Times New Roman"/>
          <w:color w:val="auto"/>
          <w:sz w:val="24"/>
          <w:szCs w:val="24"/>
        </w:rPr>
        <w:t>1</w:t>
      </w:r>
      <w:r w:rsidR="000E504B">
        <w:rPr>
          <w:rFonts w:ascii="Times New Roman" w:hAnsi="Times New Roman" w:cs="Times New Roman"/>
          <w:color w:val="auto"/>
          <w:sz w:val="24"/>
          <w:szCs w:val="24"/>
        </w:rPr>
        <w:t>0</w:t>
      </w:r>
      <w:r w:rsidR="00B240C4" w:rsidRPr="00155D05">
        <w:rPr>
          <w:sz w:val="24"/>
          <w:szCs w:val="24"/>
        </w:rPr>
        <w:t xml:space="preserve"> </w:t>
      </w:r>
      <w:r w:rsidRPr="00155D05">
        <w:rPr>
          <w:rFonts w:ascii="Times New Roman" w:hAnsi="Times New Roman" w:cs="Times New Roman"/>
          <w:color w:val="auto"/>
          <w:sz w:val="24"/>
          <w:szCs w:val="24"/>
        </w:rPr>
        <w:fldChar w:fldCharType="begin">
          <w:ffData>
            <w:name w:val="Text1"/>
            <w:enabled/>
            <w:calcOnExit w:val="0"/>
            <w:textInput/>
          </w:ffData>
        </w:fldChar>
      </w:r>
      <w:r w:rsidRPr="00155D05">
        <w:rPr>
          <w:rFonts w:ascii="Times New Roman" w:hAnsi="Times New Roman" w:cs="Times New Roman"/>
          <w:color w:val="auto"/>
          <w:sz w:val="24"/>
          <w:szCs w:val="24"/>
        </w:rPr>
        <w:instrText xml:space="preserve"> FORMTEXT </w:instrText>
      </w:r>
      <w:r w:rsidRPr="00155D05">
        <w:rPr>
          <w:rFonts w:ascii="Times New Roman" w:hAnsi="Times New Roman" w:cs="Times New Roman"/>
          <w:color w:val="auto"/>
          <w:sz w:val="24"/>
          <w:szCs w:val="24"/>
        </w:rPr>
      </w:r>
      <w:r w:rsidRPr="00155D05">
        <w:rPr>
          <w:rFonts w:ascii="Times New Roman" w:hAnsi="Times New Roman" w:cs="Times New Roman"/>
          <w:color w:val="auto"/>
          <w:sz w:val="24"/>
          <w:szCs w:val="24"/>
        </w:rPr>
        <w:fldChar w:fldCharType="separate"/>
      </w:r>
      <w:r w:rsidRPr="00155D05">
        <w:rPr>
          <w:rFonts w:ascii="Times New Roman" w:hAnsi="Times New Roman" w:cs="Times New Roman"/>
          <w:color w:val="auto"/>
          <w:sz w:val="24"/>
          <w:szCs w:val="24"/>
        </w:rPr>
        <w:fldChar w:fldCharType="end"/>
      </w:r>
      <w:r w:rsidRPr="00155D05">
        <w:rPr>
          <w:rFonts w:ascii="Times New Roman" w:hAnsi="Times New Roman" w:cs="Times New Roman"/>
          <w:color w:val="auto"/>
          <w:sz w:val="24"/>
          <w:szCs w:val="24"/>
        </w:rPr>
        <w:t>p.m.</w:t>
      </w:r>
      <w:r w:rsidR="003364A3">
        <w:rPr>
          <w:rFonts w:ascii="Times New Roman" w:hAnsi="Times New Roman" w:cs="Times New Roman"/>
          <w:color w:val="auto"/>
          <w:sz w:val="24"/>
          <w:szCs w:val="24"/>
        </w:rPr>
        <w:t xml:space="preserve"> due to technical difficulties.</w:t>
      </w:r>
    </w:p>
    <w:p w14:paraId="74899BAA" w14:textId="77777777" w:rsidR="00B9018F" w:rsidRPr="00155D05" w:rsidRDefault="00B9018F" w:rsidP="00A13E5F">
      <w:pPr>
        <w:pStyle w:val="Heading1"/>
        <w:spacing w:before="0"/>
        <w:rPr>
          <w:rFonts w:ascii="Times New Roman" w:hAnsi="Times New Roman" w:cs="Times New Roman"/>
          <w:color w:val="auto"/>
          <w:sz w:val="24"/>
          <w:szCs w:val="24"/>
        </w:rPr>
      </w:pPr>
    </w:p>
    <w:p w14:paraId="0ED98F59" w14:textId="0872D00A" w:rsidR="00050FE8" w:rsidRPr="00155D05" w:rsidRDefault="00024A30" w:rsidP="00F2564B">
      <w:pPr>
        <w:pStyle w:val="Heading1"/>
        <w:numPr>
          <w:ilvl w:val="0"/>
          <w:numId w:val="1"/>
        </w:numPr>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u w:val="single"/>
        </w:rPr>
        <w:t>Invocation</w:t>
      </w:r>
      <w:r w:rsidR="00CF6FAB" w:rsidRPr="00155D05">
        <w:rPr>
          <w:rFonts w:ascii="Times New Roman" w:hAnsi="Times New Roman" w:cs="Times New Roman"/>
          <w:color w:val="auto"/>
          <w:sz w:val="24"/>
          <w:szCs w:val="24"/>
          <w:u w:val="single"/>
        </w:rPr>
        <w:t>/Inspirational Thought</w:t>
      </w:r>
      <w:r w:rsidR="00B9018F" w:rsidRPr="00155D05">
        <w:rPr>
          <w:rFonts w:ascii="Times New Roman" w:hAnsi="Times New Roman" w:cs="Times New Roman"/>
          <w:color w:val="auto"/>
          <w:sz w:val="24"/>
          <w:szCs w:val="24"/>
        </w:rPr>
        <w:t xml:space="preserve"> – </w:t>
      </w:r>
      <w:r w:rsidR="005D51E2">
        <w:rPr>
          <w:rFonts w:ascii="Times New Roman" w:hAnsi="Times New Roman" w:cs="Times New Roman"/>
          <w:color w:val="auto"/>
          <w:sz w:val="24"/>
          <w:szCs w:val="24"/>
        </w:rPr>
        <w:t>Commissioner</w:t>
      </w:r>
      <w:r w:rsidR="00D34414">
        <w:rPr>
          <w:rFonts w:ascii="Times New Roman" w:hAnsi="Times New Roman" w:cs="Times New Roman"/>
          <w:color w:val="auto"/>
          <w:sz w:val="24"/>
          <w:szCs w:val="24"/>
        </w:rPr>
        <w:t xml:space="preserve"> Brinkerhoff</w:t>
      </w:r>
      <w:r w:rsidR="005D51E2">
        <w:rPr>
          <w:rFonts w:ascii="Times New Roman" w:hAnsi="Times New Roman" w:cs="Times New Roman"/>
          <w:color w:val="auto"/>
          <w:sz w:val="24"/>
          <w:szCs w:val="24"/>
        </w:rPr>
        <w:t xml:space="preserve"> </w:t>
      </w:r>
    </w:p>
    <w:p w14:paraId="2F205D6C" w14:textId="77777777" w:rsidR="00B9018F" w:rsidRPr="00155D05" w:rsidRDefault="00B9018F" w:rsidP="00A13E5F">
      <w:pPr>
        <w:pStyle w:val="Heading1"/>
        <w:spacing w:before="0"/>
        <w:rPr>
          <w:rFonts w:ascii="Times New Roman" w:hAnsi="Times New Roman" w:cs="Times New Roman"/>
          <w:color w:val="auto"/>
          <w:sz w:val="24"/>
          <w:szCs w:val="24"/>
        </w:rPr>
      </w:pPr>
    </w:p>
    <w:p w14:paraId="4B5CF7DD" w14:textId="750E7C82" w:rsidR="005C71CB" w:rsidRDefault="002C6397" w:rsidP="00F2564B">
      <w:pPr>
        <w:pStyle w:val="Heading1"/>
        <w:numPr>
          <w:ilvl w:val="0"/>
          <w:numId w:val="1"/>
        </w:numPr>
        <w:spacing w:before="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Consent Agenda</w:t>
      </w:r>
    </w:p>
    <w:p w14:paraId="47CB8601" w14:textId="77777777" w:rsidR="001E05AF" w:rsidRPr="001E05AF" w:rsidRDefault="001E05AF" w:rsidP="001E05AF"/>
    <w:p w14:paraId="489DAB68" w14:textId="54E1B3B2" w:rsidR="000E0D04" w:rsidRDefault="0016273D" w:rsidP="00F2564B">
      <w:pPr>
        <w:pStyle w:val="Heading1"/>
        <w:numPr>
          <w:ilvl w:val="1"/>
          <w:numId w:val="1"/>
        </w:numPr>
        <w:spacing w:before="0"/>
        <w:rPr>
          <w:rFonts w:ascii="Times New Roman" w:hAnsi="Times New Roman" w:cs="Times New Roman"/>
          <w:color w:val="auto"/>
          <w:sz w:val="24"/>
          <w:szCs w:val="24"/>
          <w:u w:val="single"/>
        </w:rPr>
      </w:pPr>
      <w:r>
        <w:rPr>
          <w:rFonts w:ascii="Times New Roman" w:hAnsi="Times New Roman" w:cs="Times New Roman"/>
          <w:color w:val="auto"/>
          <w:sz w:val="24"/>
          <w:szCs w:val="24"/>
        </w:rPr>
        <w:t xml:space="preserve">  </w:t>
      </w:r>
      <w:r w:rsidR="00581AD2" w:rsidRPr="00155D05">
        <w:rPr>
          <w:rFonts w:ascii="Times New Roman" w:hAnsi="Times New Roman" w:cs="Times New Roman"/>
          <w:color w:val="auto"/>
          <w:sz w:val="24"/>
          <w:szCs w:val="24"/>
          <w:u w:val="single"/>
        </w:rPr>
        <w:t>Approval of minutes for the regular meeting of</w:t>
      </w:r>
      <w:r w:rsidR="00562A01">
        <w:rPr>
          <w:rFonts w:ascii="Times New Roman" w:hAnsi="Times New Roman" w:cs="Times New Roman"/>
          <w:color w:val="auto"/>
          <w:sz w:val="24"/>
          <w:szCs w:val="24"/>
          <w:u w:val="single"/>
        </w:rPr>
        <w:t xml:space="preserve"> </w:t>
      </w:r>
      <w:r w:rsidR="00B739A3">
        <w:rPr>
          <w:rFonts w:ascii="Times New Roman" w:hAnsi="Times New Roman" w:cs="Times New Roman"/>
          <w:color w:val="auto"/>
          <w:sz w:val="24"/>
          <w:szCs w:val="24"/>
          <w:u w:val="single"/>
        </w:rPr>
        <w:t>Ma</w:t>
      </w:r>
      <w:r w:rsidR="000E504B">
        <w:rPr>
          <w:rFonts w:ascii="Times New Roman" w:hAnsi="Times New Roman" w:cs="Times New Roman"/>
          <w:color w:val="auto"/>
          <w:sz w:val="24"/>
          <w:szCs w:val="24"/>
          <w:u w:val="single"/>
        </w:rPr>
        <w:t>y 27</w:t>
      </w:r>
      <w:r w:rsidR="000E0D04" w:rsidRPr="00155D05">
        <w:rPr>
          <w:rFonts w:ascii="Times New Roman" w:hAnsi="Times New Roman" w:cs="Times New Roman"/>
          <w:color w:val="auto"/>
          <w:sz w:val="24"/>
          <w:szCs w:val="24"/>
          <w:u w:val="single"/>
        </w:rPr>
        <w:t>, 202</w:t>
      </w:r>
      <w:r w:rsidR="00B739A3">
        <w:rPr>
          <w:rFonts w:ascii="Times New Roman" w:hAnsi="Times New Roman" w:cs="Times New Roman"/>
          <w:color w:val="auto"/>
          <w:sz w:val="24"/>
          <w:szCs w:val="24"/>
          <w:u w:val="single"/>
        </w:rPr>
        <w:t>6</w:t>
      </w:r>
      <w:r w:rsidR="000E0D04" w:rsidRPr="00155D05">
        <w:rPr>
          <w:rFonts w:ascii="Times New Roman" w:hAnsi="Times New Roman" w:cs="Times New Roman"/>
          <w:color w:val="auto"/>
          <w:sz w:val="24"/>
          <w:szCs w:val="24"/>
          <w:u w:val="single"/>
        </w:rPr>
        <w:t>.</w:t>
      </w:r>
    </w:p>
    <w:p w14:paraId="40BA34E0" w14:textId="77777777" w:rsidR="00B9018F" w:rsidRPr="00155D05" w:rsidRDefault="00B9018F" w:rsidP="00A13E5F">
      <w:pPr>
        <w:pStyle w:val="Heading1"/>
        <w:spacing w:before="0"/>
        <w:rPr>
          <w:rFonts w:ascii="Times New Roman" w:hAnsi="Times New Roman" w:cs="Times New Roman"/>
          <w:color w:val="auto"/>
          <w:sz w:val="24"/>
          <w:szCs w:val="24"/>
          <w:u w:val="single"/>
        </w:rPr>
      </w:pPr>
    </w:p>
    <w:p w14:paraId="08D6792D" w14:textId="61A56683" w:rsidR="00B9018F" w:rsidRDefault="00B9018F" w:rsidP="00A13E5F">
      <w:pPr>
        <w:pStyle w:val="Heading1"/>
        <w:spacing w:before="0"/>
        <w:rPr>
          <w:rFonts w:ascii="Times New Roman" w:hAnsi="Times New Roman" w:cs="Times New Roman"/>
          <w:color w:val="auto"/>
          <w:sz w:val="24"/>
          <w:szCs w:val="24"/>
        </w:rPr>
      </w:pPr>
      <w:bookmarkStart w:id="3" w:name="_Hlk184911927"/>
      <w:r w:rsidRPr="00155D05">
        <w:rPr>
          <w:rFonts w:ascii="Times New Roman" w:hAnsi="Times New Roman" w:cs="Times New Roman"/>
          <w:b/>
          <w:color w:val="auto"/>
          <w:sz w:val="24"/>
          <w:szCs w:val="24"/>
          <w:u w:val="single"/>
        </w:rPr>
        <w:t>MOTION:</w:t>
      </w:r>
      <w:r w:rsidR="00A33CA2" w:rsidRPr="00155D05">
        <w:rPr>
          <w:rFonts w:ascii="Times New Roman" w:hAnsi="Times New Roman" w:cs="Times New Roman"/>
          <w:b/>
          <w:color w:val="auto"/>
          <w:sz w:val="24"/>
          <w:szCs w:val="24"/>
          <w:u w:val="single"/>
        </w:rPr>
        <w:t xml:space="preserve"> Commissioner</w:t>
      </w:r>
      <w:r w:rsidR="006025DE">
        <w:rPr>
          <w:rFonts w:ascii="Times New Roman" w:hAnsi="Times New Roman" w:cs="Times New Roman"/>
          <w:b/>
          <w:color w:val="auto"/>
          <w:sz w:val="24"/>
          <w:szCs w:val="24"/>
          <w:u w:val="single"/>
        </w:rPr>
        <w:t xml:space="preserve"> </w:t>
      </w:r>
      <w:r w:rsidR="00D34414">
        <w:rPr>
          <w:rFonts w:ascii="Times New Roman" w:hAnsi="Times New Roman" w:cs="Times New Roman"/>
          <w:b/>
          <w:color w:val="auto"/>
          <w:sz w:val="24"/>
          <w:szCs w:val="24"/>
          <w:u w:val="single"/>
        </w:rPr>
        <w:t>Heimuli - T</w:t>
      </w:r>
      <w:r w:rsidRPr="00155D05">
        <w:rPr>
          <w:rFonts w:ascii="Times New Roman" w:hAnsi="Times New Roman" w:cs="Times New Roman"/>
          <w:b/>
          <w:color w:val="auto"/>
          <w:sz w:val="24"/>
          <w:szCs w:val="24"/>
          <w:u w:val="single"/>
        </w:rPr>
        <w:t>o approve the</w:t>
      </w:r>
      <w:r w:rsidR="003502ED">
        <w:rPr>
          <w:rFonts w:ascii="Times New Roman" w:hAnsi="Times New Roman" w:cs="Times New Roman"/>
          <w:b/>
          <w:color w:val="auto"/>
          <w:sz w:val="24"/>
          <w:szCs w:val="24"/>
          <w:u w:val="single"/>
        </w:rPr>
        <w:t xml:space="preserve"> minutes of Ma</w:t>
      </w:r>
      <w:r w:rsidR="000E504B">
        <w:rPr>
          <w:rFonts w:ascii="Times New Roman" w:hAnsi="Times New Roman" w:cs="Times New Roman"/>
          <w:b/>
          <w:color w:val="auto"/>
          <w:sz w:val="24"/>
          <w:szCs w:val="24"/>
          <w:u w:val="single"/>
        </w:rPr>
        <w:t>y 27</w:t>
      </w:r>
      <w:r w:rsidR="003502ED" w:rsidRPr="003502ED">
        <w:rPr>
          <w:rFonts w:ascii="Times New Roman" w:hAnsi="Times New Roman" w:cs="Times New Roman"/>
          <w:b/>
          <w:color w:val="auto"/>
          <w:sz w:val="24"/>
          <w:szCs w:val="24"/>
          <w:u w:val="single"/>
          <w:vertAlign w:val="superscript"/>
        </w:rPr>
        <w:t>th</w:t>
      </w:r>
      <w:r w:rsidR="003502ED">
        <w:rPr>
          <w:rFonts w:ascii="Times New Roman" w:hAnsi="Times New Roman" w:cs="Times New Roman"/>
          <w:b/>
          <w:color w:val="auto"/>
          <w:sz w:val="24"/>
          <w:szCs w:val="24"/>
          <w:u w:val="single"/>
        </w:rPr>
        <w:t>.</w:t>
      </w:r>
      <w:r w:rsidR="00421DB2" w:rsidRPr="00421DB2">
        <w:rPr>
          <w:rFonts w:ascii="Times New Roman" w:hAnsi="Times New Roman" w:cs="Times New Roman"/>
          <w:b/>
          <w:color w:val="auto"/>
          <w:sz w:val="24"/>
          <w:szCs w:val="24"/>
        </w:rPr>
        <w:t xml:space="preserve"> </w:t>
      </w:r>
      <w:r w:rsidRPr="00155D05">
        <w:rPr>
          <w:rFonts w:ascii="Times New Roman" w:hAnsi="Times New Roman" w:cs="Times New Roman"/>
          <w:color w:val="auto"/>
          <w:sz w:val="24"/>
          <w:szCs w:val="24"/>
        </w:rPr>
        <w:t>Motion seconded by Commissioner</w:t>
      </w:r>
      <w:r w:rsidR="006025DE">
        <w:rPr>
          <w:rFonts w:ascii="Times New Roman" w:hAnsi="Times New Roman" w:cs="Times New Roman"/>
          <w:color w:val="auto"/>
          <w:sz w:val="24"/>
          <w:szCs w:val="24"/>
        </w:rPr>
        <w:t xml:space="preserve"> </w:t>
      </w:r>
      <w:r w:rsidR="00D34414">
        <w:rPr>
          <w:rFonts w:ascii="Times New Roman" w:hAnsi="Times New Roman" w:cs="Times New Roman"/>
          <w:color w:val="auto"/>
          <w:sz w:val="24"/>
          <w:szCs w:val="24"/>
        </w:rPr>
        <w:t>Gedeborg</w:t>
      </w:r>
      <w:r w:rsidR="006025DE">
        <w:rPr>
          <w:rFonts w:ascii="Times New Roman" w:hAnsi="Times New Roman" w:cs="Times New Roman"/>
          <w:color w:val="auto"/>
          <w:sz w:val="24"/>
          <w:szCs w:val="24"/>
        </w:rPr>
        <w:t>.</w:t>
      </w:r>
      <w:r w:rsidRPr="00155D05">
        <w:rPr>
          <w:rFonts w:ascii="Times New Roman" w:hAnsi="Times New Roman" w:cs="Times New Roman"/>
          <w:color w:val="auto"/>
          <w:sz w:val="24"/>
          <w:szCs w:val="24"/>
        </w:rPr>
        <w:t xml:space="preserve"> Those voting yes –</w:t>
      </w:r>
      <w:bookmarkStart w:id="4" w:name="_Hlk95306656"/>
      <w:r w:rsidR="00D51D56" w:rsidRPr="00155D05">
        <w:rPr>
          <w:rFonts w:ascii="Times New Roman" w:hAnsi="Times New Roman" w:cs="Times New Roman"/>
          <w:color w:val="auto"/>
          <w:sz w:val="24"/>
          <w:szCs w:val="24"/>
        </w:rPr>
        <w:t xml:space="preserve"> </w:t>
      </w:r>
      <w:r w:rsidR="00A91417">
        <w:rPr>
          <w:rFonts w:ascii="Times New Roman" w:hAnsi="Times New Roman" w:cs="Times New Roman"/>
          <w:color w:val="auto"/>
          <w:sz w:val="24"/>
          <w:szCs w:val="24"/>
        </w:rPr>
        <w:t>Perry Adams,</w:t>
      </w:r>
      <w:r w:rsidR="007D52C9">
        <w:rPr>
          <w:rFonts w:ascii="Times New Roman" w:hAnsi="Times New Roman" w:cs="Times New Roman"/>
          <w:color w:val="auto"/>
          <w:sz w:val="24"/>
          <w:szCs w:val="24"/>
        </w:rPr>
        <w:t xml:space="preserve"> </w:t>
      </w:r>
      <w:r w:rsidR="006635CA">
        <w:rPr>
          <w:rFonts w:ascii="Times New Roman" w:hAnsi="Times New Roman" w:cs="Times New Roman"/>
          <w:color w:val="auto"/>
          <w:sz w:val="24"/>
          <w:szCs w:val="24"/>
        </w:rPr>
        <w:t xml:space="preserve">Kirk Beecher, </w:t>
      </w:r>
      <w:r w:rsidR="002F1964">
        <w:rPr>
          <w:rFonts w:ascii="Times New Roman" w:hAnsi="Times New Roman" w:cs="Times New Roman"/>
          <w:color w:val="auto"/>
          <w:sz w:val="24"/>
          <w:szCs w:val="24"/>
        </w:rPr>
        <w:t xml:space="preserve">Camarie Brinkerhoff, </w:t>
      </w:r>
      <w:r w:rsidR="00D34414">
        <w:rPr>
          <w:rFonts w:ascii="Times New Roman" w:hAnsi="Times New Roman" w:cs="Times New Roman"/>
          <w:color w:val="auto"/>
          <w:sz w:val="24"/>
          <w:szCs w:val="24"/>
        </w:rPr>
        <w:t xml:space="preserve">Ryan Frisby, Robert Gedeborg, </w:t>
      </w:r>
      <w:r w:rsidR="002F1964">
        <w:rPr>
          <w:rFonts w:ascii="Times New Roman" w:hAnsi="Times New Roman" w:cs="Times New Roman"/>
          <w:color w:val="auto"/>
          <w:sz w:val="24"/>
          <w:szCs w:val="24"/>
        </w:rPr>
        <w:t>Kepi Heimuli</w:t>
      </w:r>
      <w:bookmarkEnd w:id="4"/>
      <w:r w:rsidR="00F16DC7">
        <w:rPr>
          <w:rFonts w:ascii="Times New Roman" w:hAnsi="Times New Roman" w:cs="Times New Roman"/>
          <w:color w:val="auto"/>
          <w:sz w:val="24"/>
          <w:szCs w:val="24"/>
        </w:rPr>
        <w:t xml:space="preserve">. </w:t>
      </w:r>
      <w:r w:rsidR="006570A2">
        <w:rPr>
          <w:rFonts w:ascii="Times New Roman" w:hAnsi="Times New Roman" w:cs="Times New Roman"/>
          <w:color w:val="auto"/>
          <w:sz w:val="24"/>
          <w:szCs w:val="24"/>
        </w:rPr>
        <w:t xml:space="preserve">Those voting no: </w:t>
      </w:r>
      <w:r w:rsidR="00421DB2">
        <w:rPr>
          <w:rFonts w:ascii="Times New Roman" w:hAnsi="Times New Roman" w:cs="Times New Roman"/>
          <w:color w:val="auto"/>
          <w:sz w:val="24"/>
          <w:szCs w:val="24"/>
        </w:rPr>
        <w:t>none.</w:t>
      </w:r>
      <w:r w:rsidR="00421DB2" w:rsidRPr="00155D05">
        <w:rPr>
          <w:rFonts w:ascii="Times New Roman" w:hAnsi="Times New Roman" w:cs="Times New Roman"/>
          <w:color w:val="auto"/>
          <w:sz w:val="24"/>
          <w:szCs w:val="24"/>
        </w:rPr>
        <w:t xml:space="preserve"> The</w:t>
      </w:r>
      <w:r w:rsidRPr="00155D05">
        <w:rPr>
          <w:rFonts w:ascii="Times New Roman" w:hAnsi="Times New Roman" w:cs="Times New Roman"/>
          <w:color w:val="auto"/>
          <w:sz w:val="24"/>
          <w:szCs w:val="24"/>
        </w:rPr>
        <w:t xml:space="preserve"> motion carried.</w:t>
      </w:r>
    </w:p>
    <w:bookmarkEnd w:id="3"/>
    <w:p w14:paraId="64F88496" w14:textId="71AD8BE3" w:rsidR="00B9018F" w:rsidRPr="00155D05" w:rsidRDefault="00B9018F" w:rsidP="0083384D">
      <w:pPr>
        <w:pStyle w:val="Heading1"/>
        <w:spacing w:before="0"/>
        <w:ind w:left="360"/>
        <w:rPr>
          <w:rFonts w:ascii="Times New Roman" w:hAnsi="Times New Roman" w:cs="Times New Roman"/>
          <w:color w:val="auto"/>
          <w:sz w:val="24"/>
          <w:szCs w:val="24"/>
        </w:rPr>
      </w:pPr>
    </w:p>
    <w:p w14:paraId="120DA2C3" w14:textId="77777777" w:rsidR="006669E0" w:rsidRPr="00155D05" w:rsidRDefault="00D100A9" w:rsidP="00F2564B">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Public Forum</w:t>
      </w:r>
    </w:p>
    <w:p w14:paraId="1B956234" w14:textId="0D2C9A70" w:rsidR="00F71684" w:rsidRDefault="00D34414" w:rsidP="00F71684">
      <w:pPr>
        <w:pStyle w:val="Heading1"/>
        <w:spacing w:before="0"/>
        <w:ind w:left="360"/>
        <w:rPr>
          <w:rFonts w:ascii="Times New Roman" w:hAnsi="Times New Roman" w:cs="Times New Roman"/>
          <w:color w:val="auto"/>
          <w:sz w:val="24"/>
          <w:szCs w:val="24"/>
        </w:rPr>
      </w:pPr>
      <w:r>
        <w:rPr>
          <w:rFonts w:ascii="Times New Roman" w:hAnsi="Times New Roman" w:cs="Times New Roman"/>
          <w:color w:val="auto"/>
          <w:sz w:val="24"/>
          <w:szCs w:val="24"/>
        </w:rPr>
        <w:t>No public comment.</w:t>
      </w:r>
      <w:r w:rsidR="00D975F0">
        <w:rPr>
          <w:rFonts w:ascii="Times New Roman" w:hAnsi="Times New Roman" w:cs="Times New Roman"/>
          <w:color w:val="auto"/>
          <w:sz w:val="24"/>
          <w:szCs w:val="24"/>
        </w:rPr>
        <w:t xml:space="preserve"> </w:t>
      </w:r>
    </w:p>
    <w:p w14:paraId="6826DAF3" w14:textId="77777777" w:rsidR="00C775DA" w:rsidRPr="00F16DC7" w:rsidRDefault="00C775DA" w:rsidP="00F16DC7"/>
    <w:p w14:paraId="670229FD" w14:textId="3D7A1C6A" w:rsidR="00A24DBF" w:rsidRPr="00C775DA" w:rsidRDefault="00F16DC7" w:rsidP="00F2564B">
      <w:pPr>
        <w:pStyle w:val="Heading1"/>
        <w:numPr>
          <w:ilvl w:val="0"/>
          <w:numId w:val="1"/>
        </w:numPr>
        <w:spacing w:before="0" w:after="24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Action</w:t>
      </w:r>
      <w:r w:rsidR="00895A25" w:rsidRPr="00155D05">
        <w:rPr>
          <w:rFonts w:ascii="Times New Roman" w:hAnsi="Times New Roman" w:cs="Times New Roman"/>
          <w:color w:val="auto"/>
          <w:sz w:val="24"/>
          <w:szCs w:val="24"/>
          <w:u w:val="single"/>
        </w:rPr>
        <w:t xml:space="preserve"> Items</w:t>
      </w:r>
      <w:bookmarkStart w:id="5" w:name="_Hlk42065938"/>
      <w:bookmarkStart w:id="6" w:name="_Hlk94080841"/>
    </w:p>
    <w:p w14:paraId="6A0B3087" w14:textId="032D8492" w:rsidR="00D975F0" w:rsidRPr="00D975F0" w:rsidRDefault="00D975F0" w:rsidP="00D975F0">
      <w:pPr>
        <w:pStyle w:val="ListParagraph"/>
        <w:numPr>
          <w:ilvl w:val="1"/>
          <w:numId w:val="1"/>
        </w:numPr>
        <w:rPr>
          <w:rFonts w:ascii="Times New Roman" w:hAnsi="Times New Roman"/>
          <w:sz w:val="24"/>
          <w:szCs w:val="24"/>
          <w:u w:val="single"/>
        </w:rPr>
      </w:pPr>
      <w:r w:rsidRPr="00D975F0">
        <w:rPr>
          <w:rFonts w:ascii="Times New Roman" w:hAnsi="Times New Roman"/>
          <w:sz w:val="24"/>
          <w:szCs w:val="24"/>
          <w:u w:val="single"/>
        </w:rPr>
        <w:t xml:space="preserve">REVIEW AND DECISION: Conditional Use Permit for a Fieldhouse in A-5 Zone - Request by Ariel Martinez for approval of a conditional use permit to place a fieldhouse on Utah County Parcel #20:010:0029 located at 594 South 2400 West. Field houses are </w:t>
      </w:r>
      <w:proofErr w:type="gramStart"/>
      <w:r w:rsidRPr="00D975F0">
        <w:rPr>
          <w:rFonts w:ascii="Times New Roman" w:hAnsi="Times New Roman"/>
          <w:sz w:val="24"/>
          <w:szCs w:val="24"/>
          <w:u w:val="single"/>
        </w:rPr>
        <w:t>a conditionally</w:t>
      </w:r>
      <w:proofErr w:type="gramEnd"/>
      <w:r w:rsidRPr="00D975F0">
        <w:rPr>
          <w:rFonts w:ascii="Times New Roman" w:hAnsi="Times New Roman"/>
          <w:sz w:val="24"/>
          <w:szCs w:val="24"/>
          <w:u w:val="single"/>
        </w:rPr>
        <w:t xml:space="preserve"> permitted use within the A-5, Agricultural Zone. </w:t>
      </w:r>
    </w:p>
    <w:p w14:paraId="388E13CB" w14:textId="77777777" w:rsidR="00D975F0" w:rsidRDefault="00D975F0" w:rsidP="00D975F0">
      <w:pPr>
        <w:rPr>
          <w:rFonts w:ascii="Times New Roman" w:hAnsi="Times New Roman"/>
          <w:sz w:val="24"/>
          <w:szCs w:val="24"/>
          <w:u w:val="single"/>
        </w:rPr>
      </w:pPr>
    </w:p>
    <w:p w14:paraId="0C5A0854" w14:textId="77777777" w:rsidR="00D975F0" w:rsidRPr="00A54C88" w:rsidRDefault="00D975F0" w:rsidP="00D975F0">
      <w:pPr>
        <w:pStyle w:val="BodyText"/>
        <w:rPr>
          <w:rFonts w:ascii="Times New Roman" w:hAnsi="Times New Roman"/>
          <w:sz w:val="24"/>
          <w:szCs w:val="24"/>
        </w:rPr>
      </w:pPr>
      <w:r w:rsidRPr="00A54C88">
        <w:rPr>
          <w:rFonts w:ascii="Times New Roman" w:hAnsi="Times New Roman"/>
          <w:sz w:val="24"/>
          <w:szCs w:val="24"/>
        </w:rPr>
        <w:t>Staff Presentation:</w:t>
      </w:r>
    </w:p>
    <w:p w14:paraId="5F739F3D" w14:textId="04ECCFC3" w:rsidR="00D975F0" w:rsidRDefault="00140170" w:rsidP="00D975F0">
      <w:pPr>
        <w:rPr>
          <w:rFonts w:ascii="Times New Roman" w:hAnsi="Times New Roman"/>
          <w:sz w:val="24"/>
          <w:szCs w:val="24"/>
        </w:rPr>
      </w:pPr>
      <w:r>
        <w:rPr>
          <w:rFonts w:ascii="Times New Roman" w:hAnsi="Times New Roman"/>
          <w:sz w:val="24"/>
          <w:szCs w:val="24"/>
        </w:rPr>
        <w:t>Staff</w:t>
      </w:r>
      <w:r w:rsidRPr="00140170">
        <w:rPr>
          <w:rFonts w:ascii="Times New Roman" w:hAnsi="Times New Roman"/>
          <w:sz w:val="24"/>
          <w:szCs w:val="24"/>
        </w:rPr>
        <w:t xml:space="preserve"> presented the </w:t>
      </w:r>
      <w:r w:rsidRPr="00140170">
        <w:rPr>
          <w:rFonts w:ascii="Times New Roman" w:hAnsi="Times New Roman"/>
          <w:sz w:val="24"/>
          <w:szCs w:val="24"/>
        </w:rPr>
        <w:t>applicants’</w:t>
      </w:r>
      <w:r>
        <w:rPr>
          <w:rFonts w:ascii="Times New Roman" w:hAnsi="Times New Roman"/>
          <w:sz w:val="24"/>
          <w:szCs w:val="24"/>
        </w:rPr>
        <w:t xml:space="preserve"> </w:t>
      </w:r>
      <w:r w:rsidRPr="00140170">
        <w:rPr>
          <w:rFonts w:ascii="Times New Roman" w:hAnsi="Times New Roman"/>
          <w:sz w:val="24"/>
          <w:szCs w:val="24"/>
        </w:rPr>
        <w:t>revised plans</w:t>
      </w:r>
      <w:r w:rsidR="00B9408F">
        <w:rPr>
          <w:rFonts w:ascii="Times New Roman" w:hAnsi="Times New Roman"/>
          <w:sz w:val="24"/>
          <w:szCs w:val="24"/>
        </w:rPr>
        <w:t>, beginning by showing a map of the property location and</w:t>
      </w:r>
      <w:r w:rsidR="00B15406">
        <w:rPr>
          <w:rFonts w:ascii="Times New Roman" w:hAnsi="Times New Roman"/>
          <w:sz w:val="24"/>
          <w:szCs w:val="24"/>
        </w:rPr>
        <w:t xml:space="preserve"> then</w:t>
      </w:r>
      <w:r w:rsidR="00B9408F">
        <w:rPr>
          <w:rFonts w:ascii="Times New Roman" w:hAnsi="Times New Roman"/>
          <w:sz w:val="24"/>
          <w:szCs w:val="24"/>
        </w:rPr>
        <w:t xml:space="preserve"> </w:t>
      </w:r>
      <w:r w:rsidRPr="00140170">
        <w:rPr>
          <w:rFonts w:ascii="Times New Roman" w:hAnsi="Times New Roman"/>
          <w:sz w:val="24"/>
          <w:szCs w:val="24"/>
        </w:rPr>
        <w:t xml:space="preserve">addressing </w:t>
      </w:r>
      <w:r w:rsidR="00B15406">
        <w:rPr>
          <w:rFonts w:ascii="Times New Roman" w:hAnsi="Times New Roman"/>
          <w:sz w:val="24"/>
          <w:szCs w:val="24"/>
        </w:rPr>
        <w:t xml:space="preserve">the </w:t>
      </w:r>
      <w:r w:rsidRPr="00140170">
        <w:rPr>
          <w:rFonts w:ascii="Times New Roman" w:hAnsi="Times New Roman"/>
          <w:sz w:val="24"/>
          <w:szCs w:val="24"/>
        </w:rPr>
        <w:t xml:space="preserve">previous concerns </w:t>
      </w:r>
      <w:r w:rsidR="00B15406">
        <w:rPr>
          <w:rFonts w:ascii="Times New Roman" w:hAnsi="Times New Roman"/>
          <w:sz w:val="24"/>
          <w:szCs w:val="24"/>
        </w:rPr>
        <w:t>from the public hearing that was held approximately February of 2025, regarding</w:t>
      </w:r>
      <w:r w:rsidRPr="00140170">
        <w:rPr>
          <w:rFonts w:ascii="Times New Roman" w:hAnsi="Times New Roman"/>
          <w:sz w:val="24"/>
          <w:szCs w:val="24"/>
        </w:rPr>
        <w:t xml:space="preserve"> hours of operation, parking, and lighting</w:t>
      </w:r>
      <w:r>
        <w:rPr>
          <w:rFonts w:ascii="Times New Roman" w:hAnsi="Times New Roman"/>
          <w:sz w:val="24"/>
          <w:szCs w:val="24"/>
        </w:rPr>
        <w:t xml:space="preserve">. </w:t>
      </w:r>
      <w:r w:rsidRPr="00140170">
        <w:rPr>
          <w:rFonts w:ascii="Times New Roman" w:hAnsi="Times New Roman"/>
          <w:sz w:val="24"/>
          <w:szCs w:val="24"/>
        </w:rPr>
        <w:t>The proposed site plan</w:t>
      </w:r>
      <w:r w:rsidR="00450101">
        <w:rPr>
          <w:rFonts w:ascii="Times New Roman" w:hAnsi="Times New Roman"/>
          <w:sz w:val="24"/>
          <w:szCs w:val="24"/>
        </w:rPr>
        <w:t xml:space="preserve"> </w:t>
      </w:r>
      <w:r w:rsidR="00432D5A">
        <w:rPr>
          <w:rFonts w:ascii="Times New Roman" w:hAnsi="Times New Roman"/>
          <w:sz w:val="24"/>
          <w:szCs w:val="24"/>
        </w:rPr>
        <w:t xml:space="preserve">of the property </w:t>
      </w:r>
      <w:r w:rsidR="00450101">
        <w:rPr>
          <w:rFonts w:ascii="Times New Roman" w:hAnsi="Times New Roman"/>
          <w:sz w:val="24"/>
          <w:szCs w:val="24"/>
        </w:rPr>
        <w:t xml:space="preserve">located </w:t>
      </w:r>
      <w:r w:rsidR="00450101">
        <w:rPr>
          <w:rFonts w:ascii="Times New Roman" w:hAnsi="Times New Roman"/>
          <w:sz w:val="24"/>
          <w:szCs w:val="24"/>
        </w:rPr>
        <w:lastRenderedPageBreak/>
        <w:t>at 594 S</w:t>
      </w:r>
      <w:r w:rsidR="003364A3">
        <w:rPr>
          <w:rFonts w:ascii="Times New Roman" w:hAnsi="Times New Roman"/>
          <w:sz w:val="24"/>
          <w:szCs w:val="24"/>
        </w:rPr>
        <w:t>outh</w:t>
      </w:r>
      <w:r w:rsidR="00450101">
        <w:rPr>
          <w:rFonts w:ascii="Times New Roman" w:hAnsi="Times New Roman"/>
          <w:sz w:val="24"/>
          <w:szCs w:val="24"/>
        </w:rPr>
        <w:t xml:space="preserve"> 2400 W</w:t>
      </w:r>
      <w:r w:rsidR="003364A3">
        <w:rPr>
          <w:rFonts w:ascii="Times New Roman" w:hAnsi="Times New Roman"/>
          <w:sz w:val="24"/>
          <w:szCs w:val="24"/>
        </w:rPr>
        <w:t>est</w:t>
      </w:r>
      <w:r w:rsidRPr="00140170">
        <w:rPr>
          <w:rFonts w:ascii="Times New Roman" w:hAnsi="Times New Roman"/>
          <w:sz w:val="24"/>
          <w:szCs w:val="24"/>
        </w:rPr>
        <w:t xml:space="preserve"> includes 121 parking stalls</w:t>
      </w:r>
      <w:r w:rsidR="00432D5A">
        <w:rPr>
          <w:rFonts w:ascii="Times New Roman" w:hAnsi="Times New Roman"/>
          <w:sz w:val="24"/>
          <w:szCs w:val="24"/>
        </w:rPr>
        <w:t xml:space="preserve"> </w:t>
      </w:r>
      <w:r w:rsidR="003364A3">
        <w:rPr>
          <w:rFonts w:ascii="Times New Roman" w:hAnsi="Times New Roman"/>
          <w:sz w:val="24"/>
          <w:szCs w:val="24"/>
        </w:rPr>
        <w:t>with</w:t>
      </w:r>
      <w:r w:rsidR="00432D5A">
        <w:rPr>
          <w:rFonts w:ascii="Times New Roman" w:hAnsi="Times New Roman"/>
          <w:sz w:val="24"/>
          <w:szCs w:val="24"/>
        </w:rPr>
        <w:t xml:space="preserve"> ADA spaces</w:t>
      </w:r>
      <w:r w:rsidR="00B15406">
        <w:rPr>
          <w:rFonts w:ascii="Times New Roman" w:hAnsi="Times New Roman"/>
          <w:sz w:val="24"/>
          <w:szCs w:val="24"/>
        </w:rPr>
        <w:t xml:space="preserve"> for the 45,000 square foot </w:t>
      </w:r>
      <w:r w:rsidR="00450101">
        <w:rPr>
          <w:rFonts w:ascii="Times New Roman" w:hAnsi="Times New Roman"/>
          <w:sz w:val="24"/>
          <w:szCs w:val="24"/>
        </w:rPr>
        <w:t>indoor soccer and athletic training facility</w:t>
      </w:r>
      <w:r w:rsidR="00B15406">
        <w:rPr>
          <w:rFonts w:ascii="Times New Roman" w:hAnsi="Times New Roman"/>
          <w:sz w:val="24"/>
          <w:szCs w:val="24"/>
        </w:rPr>
        <w:t xml:space="preserve">. </w:t>
      </w:r>
      <w:r w:rsidR="00432D5A">
        <w:rPr>
          <w:rFonts w:ascii="Times New Roman" w:hAnsi="Times New Roman"/>
          <w:sz w:val="24"/>
          <w:szCs w:val="24"/>
        </w:rPr>
        <w:t xml:space="preserve">This facility would provide year-round recreation opportunities for Payson and the surrounding communities. </w:t>
      </w:r>
      <w:r w:rsidR="00B15406">
        <w:rPr>
          <w:rFonts w:ascii="Times New Roman" w:hAnsi="Times New Roman"/>
          <w:sz w:val="24"/>
          <w:szCs w:val="24"/>
        </w:rPr>
        <w:t>R</w:t>
      </w:r>
      <w:r w:rsidRPr="00140170">
        <w:rPr>
          <w:rFonts w:ascii="Times New Roman" w:hAnsi="Times New Roman"/>
          <w:sz w:val="24"/>
          <w:szCs w:val="24"/>
        </w:rPr>
        <w:t>equired setbacks</w:t>
      </w:r>
      <w:r w:rsidR="00B15406">
        <w:rPr>
          <w:rFonts w:ascii="Times New Roman" w:hAnsi="Times New Roman"/>
          <w:sz w:val="24"/>
          <w:szCs w:val="24"/>
        </w:rPr>
        <w:t xml:space="preserve"> are met</w:t>
      </w:r>
      <w:r w:rsidRPr="00140170">
        <w:rPr>
          <w:rFonts w:ascii="Times New Roman" w:hAnsi="Times New Roman"/>
          <w:sz w:val="24"/>
          <w:szCs w:val="24"/>
        </w:rPr>
        <w:t>, and necessary fire suppression systems</w:t>
      </w:r>
      <w:r w:rsidR="00B15406">
        <w:rPr>
          <w:rFonts w:ascii="Times New Roman" w:hAnsi="Times New Roman"/>
          <w:sz w:val="24"/>
          <w:szCs w:val="24"/>
        </w:rPr>
        <w:t xml:space="preserve"> are incorporated</w:t>
      </w:r>
      <w:r>
        <w:rPr>
          <w:rFonts w:ascii="Times New Roman" w:hAnsi="Times New Roman"/>
          <w:sz w:val="24"/>
          <w:szCs w:val="24"/>
        </w:rPr>
        <w:t xml:space="preserve">, </w:t>
      </w:r>
      <w:r w:rsidR="00B15406">
        <w:rPr>
          <w:rFonts w:ascii="Times New Roman" w:hAnsi="Times New Roman"/>
          <w:sz w:val="24"/>
          <w:szCs w:val="24"/>
        </w:rPr>
        <w:t xml:space="preserve">as are </w:t>
      </w:r>
      <w:r w:rsidRPr="00140170">
        <w:rPr>
          <w:rFonts w:ascii="Times New Roman" w:hAnsi="Times New Roman"/>
          <w:sz w:val="24"/>
          <w:szCs w:val="24"/>
        </w:rPr>
        <w:t>septic tanks</w:t>
      </w:r>
      <w:r>
        <w:rPr>
          <w:rFonts w:ascii="Times New Roman" w:hAnsi="Times New Roman"/>
          <w:sz w:val="24"/>
          <w:szCs w:val="24"/>
        </w:rPr>
        <w:t xml:space="preserve">, </w:t>
      </w:r>
      <w:r w:rsidR="00EE0C87">
        <w:rPr>
          <w:rFonts w:ascii="Times New Roman" w:hAnsi="Times New Roman"/>
          <w:sz w:val="24"/>
          <w:szCs w:val="24"/>
        </w:rPr>
        <w:t>stormwater management areas,</w:t>
      </w:r>
      <w:r w:rsidR="00B972D2">
        <w:rPr>
          <w:rFonts w:ascii="Times New Roman" w:hAnsi="Times New Roman"/>
          <w:sz w:val="24"/>
          <w:szCs w:val="24"/>
        </w:rPr>
        <w:t xml:space="preserve"> and shielded, downward-facing </w:t>
      </w:r>
      <w:r w:rsidR="00454350">
        <w:rPr>
          <w:rFonts w:ascii="Times New Roman" w:hAnsi="Times New Roman"/>
          <w:sz w:val="24"/>
          <w:szCs w:val="24"/>
        </w:rPr>
        <w:t xml:space="preserve">LED </w:t>
      </w:r>
      <w:r w:rsidR="00B972D2">
        <w:rPr>
          <w:rFonts w:ascii="Times New Roman" w:hAnsi="Times New Roman"/>
          <w:sz w:val="24"/>
          <w:szCs w:val="24"/>
        </w:rPr>
        <w:t>lighting that will protect</w:t>
      </w:r>
      <w:r>
        <w:rPr>
          <w:rFonts w:ascii="Times New Roman" w:hAnsi="Times New Roman"/>
          <w:sz w:val="24"/>
          <w:szCs w:val="24"/>
        </w:rPr>
        <w:t xml:space="preserve"> </w:t>
      </w:r>
      <w:r w:rsidR="00B972D2">
        <w:rPr>
          <w:rFonts w:ascii="Times New Roman" w:hAnsi="Times New Roman"/>
          <w:sz w:val="24"/>
          <w:szCs w:val="24"/>
        </w:rPr>
        <w:t>neighboring properties</w:t>
      </w:r>
      <w:r w:rsidR="00B972D2">
        <w:rPr>
          <w:rFonts w:ascii="Times New Roman" w:hAnsi="Times New Roman"/>
          <w:sz w:val="24"/>
          <w:szCs w:val="24"/>
        </w:rPr>
        <w:t xml:space="preserve"> from trespassing light.</w:t>
      </w:r>
      <w:r w:rsidRPr="00140170">
        <w:rPr>
          <w:rFonts w:ascii="Times New Roman" w:hAnsi="Times New Roman"/>
          <w:sz w:val="24"/>
          <w:szCs w:val="24"/>
        </w:rPr>
        <w:t xml:space="preserve"> </w:t>
      </w:r>
      <w:r w:rsidR="00EE0C87">
        <w:rPr>
          <w:rFonts w:ascii="Times New Roman" w:hAnsi="Times New Roman"/>
          <w:sz w:val="24"/>
          <w:szCs w:val="24"/>
        </w:rPr>
        <w:t xml:space="preserve">A dedicated </w:t>
      </w:r>
      <w:r w:rsidR="00EE0C87">
        <w:rPr>
          <w:rFonts w:ascii="Times New Roman" w:hAnsi="Times New Roman"/>
          <w:sz w:val="24"/>
          <w:szCs w:val="24"/>
        </w:rPr>
        <w:t xml:space="preserve">emergency vehicle </w:t>
      </w:r>
      <w:r w:rsidR="00EE0C87">
        <w:rPr>
          <w:rFonts w:ascii="Times New Roman" w:hAnsi="Times New Roman"/>
          <w:sz w:val="24"/>
          <w:szCs w:val="24"/>
        </w:rPr>
        <w:t>access route is planned for internal circulation to access all sides of the building.</w:t>
      </w:r>
      <w:r w:rsidR="00267CAC">
        <w:rPr>
          <w:rFonts w:ascii="Times New Roman" w:hAnsi="Times New Roman"/>
          <w:sz w:val="24"/>
          <w:szCs w:val="24"/>
        </w:rPr>
        <w:t xml:space="preserve"> </w:t>
      </w:r>
      <w:r w:rsidR="00B972D2">
        <w:rPr>
          <w:rFonts w:ascii="Times New Roman" w:hAnsi="Times New Roman"/>
          <w:sz w:val="24"/>
          <w:szCs w:val="24"/>
        </w:rPr>
        <w:t>T</w:t>
      </w:r>
      <w:r w:rsidR="00267CAC">
        <w:rPr>
          <w:rFonts w:ascii="Times New Roman" w:hAnsi="Times New Roman"/>
          <w:sz w:val="24"/>
          <w:szCs w:val="24"/>
        </w:rPr>
        <w:t xml:space="preserve">here will be a fire riser room with fire department connection. It will be alarmed and sprinkled. There will be a private water source sufficient to supply the required fire sprinkler system. Road improvements will be completed along the property frontage </w:t>
      </w:r>
      <w:proofErr w:type="gramStart"/>
      <w:r w:rsidR="00267CAC">
        <w:rPr>
          <w:rFonts w:ascii="Times New Roman" w:hAnsi="Times New Roman"/>
          <w:sz w:val="24"/>
          <w:szCs w:val="24"/>
        </w:rPr>
        <w:t>on</w:t>
      </w:r>
      <w:proofErr w:type="gramEnd"/>
      <w:r w:rsidR="00267CAC">
        <w:rPr>
          <w:rFonts w:ascii="Times New Roman" w:hAnsi="Times New Roman"/>
          <w:sz w:val="24"/>
          <w:szCs w:val="24"/>
        </w:rPr>
        <w:t xml:space="preserve"> 2400 W</w:t>
      </w:r>
      <w:r w:rsidR="003364A3">
        <w:rPr>
          <w:rFonts w:ascii="Times New Roman" w:hAnsi="Times New Roman"/>
          <w:sz w:val="24"/>
          <w:szCs w:val="24"/>
        </w:rPr>
        <w:t>est</w:t>
      </w:r>
      <w:r w:rsidR="00B972D2">
        <w:rPr>
          <w:rFonts w:ascii="Times New Roman" w:hAnsi="Times New Roman"/>
          <w:sz w:val="24"/>
          <w:szCs w:val="24"/>
        </w:rPr>
        <w:t xml:space="preserve"> on the side entering the building. </w:t>
      </w:r>
      <w:r w:rsidR="003364A3">
        <w:rPr>
          <w:rFonts w:ascii="Times New Roman" w:hAnsi="Times New Roman"/>
          <w:sz w:val="24"/>
          <w:szCs w:val="24"/>
        </w:rPr>
        <w:t>There will be n</w:t>
      </w:r>
      <w:r w:rsidR="00B972D2">
        <w:rPr>
          <w:rFonts w:ascii="Times New Roman" w:hAnsi="Times New Roman"/>
          <w:sz w:val="24"/>
          <w:szCs w:val="24"/>
        </w:rPr>
        <w:t>o road improvements</w:t>
      </w:r>
      <w:r w:rsidR="003364A3">
        <w:rPr>
          <w:rFonts w:ascii="Times New Roman" w:hAnsi="Times New Roman"/>
          <w:sz w:val="24"/>
          <w:szCs w:val="24"/>
        </w:rPr>
        <w:t xml:space="preserve"> </w:t>
      </w:r>
      <w:r w:rsidR="00B972D2">
        <w:rPr>
          <w:rFonts w:ascii="Times New Roman" w:hAnsi="Times New Roman"/>
          <w:sz w:val="24"/>
          <w:szCs w:val="24"/>
        </w:rPr>
        <w:t>on the south side because there is no need for the road at this time.</w:t>
      </w:r>
    </w:p>
    <w:p w14:paraId="097876AA" w14:textId="77777777" w:rsidR="00EE7542" w:rsidRPr="00140170" w:rsidRDefault="00EE7542" w:rsidP="00D975F0">
      <w:pPr>
        <w:rPr>
          <w:rFonts w:ascii="Times New Roman" w:hAnsi="Times New Roman"/>
          <w:sz w:val="24"/>
          <w:szCs w:val="24"/>
        </w:rPr>
      </w:pPr>
    </w:p>
    <w:p w14:paraId="0ADE0B9C" w14:textId="0DAEE721" w:rsidR="00D975F0" w:rsidRDefault="00EE7542" w:rsidP="00D975F0">
      <w:pPr>
        <w:rPr>
          <w:rFonts w:ascii="Times New Roman" w:hAnsi="Times New Roman"/>
          <w:sz w:val="24"/>
          <w:szCs w:val="24"/>
        </w:rPr>
      </w:pPr>
      <w:r>
        <w:rPr>
          <w:rFonts w:ascii="Times New Roman" w:hAnsi="Times New Roman"/>
          <w:sz w:val="24"/>
          <w:szCs w:val="24"/>
        </w:rPr>
        <w:t>Commissioner Beecher had questions regarding</w:t>
      </w:r>
      <w:r>
        <w:rPr>
          <w:rFonts w:ascii="Times New Roman" w:hAnsi="Times New Roman"/>
          <w:sz w:val="24"/>
          <w:szCs w:val="24"/>
        </w:rPr>
        <w:t xml:space="preserve"> </w:t>
      </w:r>
      <w:r>
        <w:rPr>
          <w:rFonts w:ascii="Times New Roman" w:hAnsi="Times New Roman"/>
          <w:sz w:val="24"/>
          <w:szCs w:val="24"/>
        </w:rPr>
        <w:t>whether</w:t>
      </w:r>
      <w:r>
        <w:rPr>
          <w:rFonts w:ascii="Times New Roman" w:hAnsi="Times New Roman"/>
          <w:sz w:val="24"/>
          <w:szCs w:val="24"/>
        </w:rPr>
        <w:t xml:space="preserve"> improvements would be required through</w:t>
      </w:r>
      <w:r>
        <w:rPr>
          <w:rFonts w:ascii="Times New Roman" w:hAnsi="Times New Roman"/>
          <w:sz w:val="24"/>
          <w:szCs w:val="24"/>
        </w:rPr>
        <w:t xml:space="preserve"> a development agreement. Staff responded that it would be recommended that a deferral agreement be </w:t>
      </w:r>
      <w:r w:rsidR="002B2348">
        <w:rPr>
          <w:rFonts w:ascii="Times New Roman" w:hAnsi="Times New Roman"/>
          <w:sz w:val="24"/>
          <w:szCs w:val="24"/>
        </w:rPr>
        <w:t>made</w:t>
      </w:r>
      <w:r>
        <w:rPr>
          <w:rFonts w:ascii="Times New Roman" w:hAnsi="Times New Roman"/>
          <w:sz w:val="24"/>
          <w:szCs w:val="24"/>
        </w:rPr>
        <w:t xml:space="preserve"> and will include trigger points for when they would need to complete public improvements. </w:t>
      </w:r>
    </w:p>
    <w:p w14:paraId="2F80E3DC" w14:textId="77777777" w:rsidR="00EE7542" w:rsidRDefault="00EE7542" w:rsidP="00D975F0">
      <w:pPr>
        <w:rPr>
          <w:rFonts w:ascii="Times New Roman" w:hAnsi="Times New Roman"/>
          <w:sz w:val="24"/>
          <w:szCs w:val="24"/>
        </w:rPr>
      </w:pPr>
    </w:p>
    <w:p w14:paraId="1C04E3A2" w14:textId="3A58D76B" w:rsidR="00454350" w:rsidRDefault="003364A3" w:rsidP="00D975F0">
      <w:pPr>
        <w:rPr>
          <w:rFonts w:ascii="Times New Roman" w:hAnsi="Times New Roman"/>
          <w:sz w:val="24"/>
          <w:szCs w:val="24"/>
        </w:rPr>
      </w:pPr>
      <w:r>
        <w:rPr>
          <w:rFonts w:ascii="Times New Roman" w:hAnsi="Times New Roman"/>
          <w:sz w:val="24"/>
          <w:szCs w:val="24"/>
        </w:rPr>
        <w:t>Because p</w:t>
      </w:r>
      <w:r>
        <w:rPr>
          <w:rFonts w:ascii="Times New Roman" w:hAnsi="Times New Roman"/>
          <w:sz w:val="24"/>
          <w:szCs w:val="24"/>
        </w:rPr>
        <w:t>arking was one of the major concerns</w:t>
      </w:r>
      <w:r>
        <w:rPr>
          <w:rFonts w:ascii="Times New Roman" w:hAnsi="Times New Roman"/>
          <w:sz w:val="24"/>
          <w:szCs w:val="24"/>
        </w:rPr>
        <w:t>, a c</w:t>
      </w:r>
      <w:r w:rsidR="00EE7542">
        <w:rPr>
          <w:rFonts w:ascii="Times New Roman" w:hAnsi="Times New Roman"/>
          <w:sz w:val="24"/>
          <w:szCs w:val="24"/>
        </w:rPr>
        <w:t>omparison</w:t>
      </w:r>
      <w:r w:rsidR="00454350">
        <w:rPr>
          <w:rFonts w:ascii="Times New Roman" w:hAnsi="Times New Roman"/>
          <w:sz w:val="24"/>
          <w:szCs w:val="24"/>
        </w:rPr>
        <w:t xml:space="preserve"> </w:t>
      </w:r>
      <w:r>
        <w:rPr>
          <w:rFonts w:ascii="Times New Roman" w:hAnsi="Times New Roman"/>
          <w:sz w:val="24"/>
          <w:szCs w:val="24"/>
        </w:rPr>
        <w:t>to</w:t>
      </w:r>
      <w:r w:rsidR="00EE7542">
        <w:rPr>
          <w:rFonts w:ascii="Times New Roman" w:hAnsi="Times New Roman"/>
          <w:sz w:val="24"/>
          <w:szCs w:val="24"/>
        </w:rPr>
        <w:t xml:space="preserve"> other athletic facilities</w:t>
      </w:r>
      <w:r w:rsidR="00454350">
        <w:rPr>
          <w:rFonts w:ascii="Times New Roman" w:hAnsi="Times New Roman"/>
          <w:sz w:val="24"/>
          <w:szCs w:val="24"/>
        </w:rPr>
        <w:t xml:space="preserve"> </w:t>
      </w:r>
      <w:r>
        <w:rPr>
          <w:rFonts w:ascii="Times New Roman" w:hAnsi="Times New Roman"/>
          <w:sz w:val="24"/>
          <w:szCs w:val="24"/>
        </w:rPr>
        <w:t xml:space="preserve">throughout the valley which are </w:t>
      </w:r>
      <w:r w:rsidR="00454350">
        <w:rPr>
          <w:rFonts w:ascii="Times New Roman" w:hAnsi="Times New Roman"/>
          <w:sz w:val="24"/>
          <w:szCs w:val="24"/>
        </w:rPr>
        <w:t>similar in size</w:t>
      </w:r>
      <w:r w:rsidR="00EE7542">
        <w:rPr>
          <w:rFonts w:ascii="Times New Roman" w:hAnsi="Times New Roman"/>
          <w:sz w:val="24"/>
          <w:szCs w:val="24"/>
        </w:rPr>
        <w:t xml:space="preserve"> </w:t>
      </w:r>
      <w:r>
        <w:rPr>
          <w:rFonts w:ascii="Times New Roman" w:hAnsi="Times New Roman"/>
          <w:sz w:val="24"/>
          <w:szCs w:val="24"/>
        </w:rPr>
        <w:t>showed</w:t>
      </w:r>
      <w:r w:rsidR="00454350">
        <w:rPr>
          <w:rFonts w:ascii="Times New Roman" w:hAnsi="Times New Roman"/>
          <w:sz w:val="24"/>
          <w:szCs w:val="24"/>
        </w:rPr>
        <w:t xml:space="preserve"> that the Payson Field House would have significantly more </w:t>
      </w:r>
      <w:proofErr w:type="gramStart"/>
      <w:r w:rsidR="00454350">
        <w:rPr>
          <w:rFonts w:ascii="Times New Roman" w:hAnsi="Times New Roman"/>
          <w:sz w:val="24"/>
          <w:szCs w:val="24"/>
        </w:rPr>
        <w:t>parking</w:t>
      </w:r>
      <w:proofErr w:type="gramEnd"/>
      <w:r w:rsidR="00454350">
        <w:rPr>
          <w:rFonts w:ascii="Times New Roman" w:hAnsi="Times New Roman"/>
          <w:sz w:val="24"/>
          <w:szCs w:val="24"/>
        </w:rPr>
        <w:t xml:space="preserve"> </w:t>
      </w:r>
      <w:r>
        <w:rPr>
          <w:rFonts w:ascii="Times New Roman" w:hAnsi="Times New Roman"/>
          <w:sz w:val="24"/>
          <w:szCs w:val="24"/>
        </w:rPr>
        <w:t>than</w:t>
      </w:r>
      <w:r w:rsidR="00454350">
        <w:rPr>
          <w:rFonts w:ascii="Times New Roman" w:hAnsi="Times New Roman"/>
          <w:sz w:val="24"/>
          <w:szCs w:val="24"/>
        </w:rPr>
        <w:t xml:space="preserve"> any of those. </w:t>
      </w:r>
    </w:p>
    <w:p w14:paraId="6C92FAE0" w14:textId="77777777" w:rsidR="00454350" w:rsidRDefault="00454350" w:rsidP="00D975F0">
      <w:pPr>
        <w:rPr>
          <w:rFonts w:ascii="Times New Roman" w:hAnsi="Times New Roman"/>
          <w:sz w:val="24"/>
          <w:szCs w:val="24"/>
        </w:rPr>
      </w:pPr>
    </w:p>
    <w:p w14:paraId="1711845D" w14:textId="3F7A1522" w:rsidR="00EE7542" w:rsidRDefault="00785410" w:rsidP="00D975F0">
      <w:pPr>
        <w:rPr>
          <w:rFonts w:ascii="Times New Roman" w:hAnsi="Times New Roman"/>
          <w:sz w:val="24"/>
          <w:szCs w:val="24"/>
        </w:rPr>
      </w:pPr>
      <w:r>
        <w:rPr>
          <w:rFonts w:ascii="Times New Roman" w:hAnsi="Times New Roman"/>
          <w:sz w:val="24"/>
          <w:szCs w:val="24"/>
        </w:rPr>
        <w:t>Design examples</w:t>
      </w:r>
      <w:r w:rsidR="00454350">
        <w:rPr>
          <w:rFonts w:ascii="Times New Roman" w:hAnsi="Times New Roman"/>
          <w:sz w:val="24"/>
          <w:szCs w:val="24"/>
        </w:rPr>
        <w:t xml:space="preserve"> of the building were presented and compared with other facilities throughout the valley. Staff want to make sure it is an attractive design that is harmonious with the surrounding neighborhood. There will be street frontage landscaping, trees and shrubs planted throughout the parking lot, a screened dumpster enclosure, and design </w:t>
      </w:r>
      <w:r w:rsidR="003364A3">
        <w:rPr>
          <w:rFonts w:ascii="Times New Roman" w:hAnsi="Times New Roman"/>
          <w:sz w:val="24"/>
          <w:szCs w:val="24"/>
        </w:rPr>
        <w:t>which will</w:t>
      </w:r>
      <w:r w:rsidR="00454350">
        <w:rPr>
          <w:rFonts w:ascii="Times New Roman" w:hAnsi="Times New Roman"/>
          <w:sz w:val="24"/>
          <w:szCs w:val="24"/>
        </w:rPr>
        <w:t xml:space="preserve"> reduce visual impacts on neighboring properties.</w:t>
      </w:r>
    </w:p>
    <w:p w14:paraId="3C1256B6" w14:textId="187D8FC9" w:rsidR="00785410" w:rsidRDefault="00785410" w:rsidP="00D975F0">
      <w:pPr>
        <w:rPr>
          <w:rFonts w:ascii="Times New Roman" w:hAnsi="Times New Roman"/>
          <w:sz w:val="24"/>
          <w:szCs w:val="24"/>
        </w:rPr>
      </w:pPr>
    </w:p>
    <w:p w14:paraId="739AC3F4" w14:textId="498980E8" w:rsidR="00785410" w:rsidRDefault="00785410" w:rsidP="00D975F0">
      <w:pPr>
        <w:rPr>
          <w:rFonts w:ascii="Times New Roman" w:hAnsi="Times New Roman"/>
          <w:sz w:val="24"/>
          <w:szCs w:val="24"/>
        </w:rPr>
      </w:pPr>
      <w:r>
        <w:rPr>
          <w:rFonts w:ascii="Times New Roman" w:hAnsi="Times New Roman"/>
          <w:sz w:val="24"/>
          <w:szCs w:val="24"/>
        </w:rPr>
        <w:t>Because all activities occur indoors and the facility closes at 10:00</w:t>
      </w:r>
      <w:r w:rsidR="003364A3">
        <w:rPr>
          <w:rFonts w:ascii="Times New Roman" w:hAnsi="Times New Roman"/>
          <w:sz w:val="24"/>
          <w:szCs w:val="24"/>
        </w:rPr>
        <w:t xml:space="preserve"> </w:t>
      </w:r>
      <w:r>
        <w:rPr>
          <w:rFonts w:ascii="Times New Roman" w:hAnsi="Times New Roman"/>
          <w:sz w:val="24"/>
          <w:szCs w:val="24"/>
        </w:rPr>
        <w:t xml:space="preserve">pm, the project is not expected to generate unreasonable or disturbing noise. </w:t>
      </w:r>
    </w:p>
    <w:p w14:paraId="7F4CB504" w14:textId="77777777" w:rsidR="00785410" w:rsidRDefault="00785410" w:rsidP="00D975F0">
      <w:pPr>
        <w:rPr>
          <w:rFonts w:ascii="Times New Roman" w:hAnsi="Times New Roman"/>
          <w:sz w:val="24"/>
          <w:szCs w:val="24"/>
        </w:rPr>
      </w:pPr>
    </w:p>
    <w:p w14:paraId="14542905" w14:textId="3620D0B6" w:rsidR="00785410" w:rsidRDefault="00785410" w:rsidP="00D975F0">
      <w:pPr>
        <w:rPr>
          <w:rFonts w:ascii="Times New Roman" w:hAnsi="Times New Roman"/>
          <w:sz w:val="24"/>
          <w:szCs w:val="24"/>
        </w:rPr>
      </w:pPr>
      <w:r>
        <w:rPr>
          <w:rFonts w:ascii="Times New Roman" w:hAnsi="Times New Roman"/>
          <w:sz w:val="24"/>
          <w:szCs w:val="24"/>
        </w:rPr>
        <w:t xml:space="preserve">Staff </w:t>
      </w:r>
      <w:r w:rsidR="003364A3">
        <w:rPr>
          <w:rFonts w:ascii="Times New Roman" w:hAnsi="Times New Roman"/>
          <w:sz w:val="24"/>
          <w:szCs w:val="24"/>
        </w:rPr>
        <w:t>discussed</w:t>
      </w:r>
      <w:r>
        <w:rPr>
          <w:rFonts w:ascii="Times New Roman" w:hAnsi="Times New Roman"/>
          <w:sz w:val="24"/>
          <w:szCs w:val="24"/>
        </w:rPr>
        <w:t xml:space="preserve"> their recommended conditions of approval which include entering into a deferral agreement for the connecting to utilities</w:t>
      </w:r>
      <w:r w:rsidR="002B2348">
        <w:rPr>
          <w:rFonts w:ascii="Times New Roman" w:hAnsi="Times New Roman"/>
          <w:sz w:val="24"/>
          <w:szCs w:val="24"/>
        </w:rPr>
        <w:t xml:space="preserve">, obtaining a zone change for the home, and subdividing the home from the field house parcel. </w:t>
      </w:r>
      <w:r w:rsidR="00951FAB">
        <w:rPr>
          <w:rFonts w:ascii="Times New Roman" w:hAnsi="Times New Roman"/>
          <w:sz w:val="24"/>
          <w:szCs w:val="24"/>
        </w:rPr>
        <w:t>Commissioner Beecher suggested that the road to the south be included as part of the deferral</w:t>
      </w:r>
      <w:r w:rsidR="003364A3">
        <w:rPr>
          <w:rFonts w:ascii="Times New Roman" w:hAnsi="Times New Roman"/>
          <w:sz w:val="24"/>
          <w:szCs w:val="24"/>
        </w:rPr>
        <w:t xml:space="preserve"> agreement</w:t>
      </w:r>
      <w:r w:rsidR="00951FAB">
        <w:rPr>
          <w:rFonts w:ascii="Times New Roman" w:hAnsi="Times New Roman"/>
          <w:sz w:val="24"/>
          <w:szCs w:val="24"/>
        </w:rPr>
        <w:t xml:space="preserve">. Staff agreed to address that with Public Works. </w:t>
      </w:r>
      <w:r w:rsidR="002B2348">
        <w:rPr>
          <w:rFonts w:ascii="Times New Roman" w:hAnsi="Times New Roman"/>
          <w:sz w:val="24"/>
          <w:szCs w:val="24"/>
        </w:rPr>
        <w:t>Other recommended conditions include maintaining reasonable hours of operation, no parking on public unimproved streets, shielded lighting, attractive building design, meeting all development and site planning requirements contained in city code, site obscuring fencing for all residential transition areas, no outside activities to take place on the property, and commercial and residential septic systems kept separate per health department requirements.</w:t>
      </w:r>
    </w:p>
    <w:p w14:paraId="007589A2" w14:textId="77777777" w:rsidR="00D975F0" w:rsidRDefault="00D975F0" w:rsidP="00D975F0">
      <w:pPr>
        <w:rPr>
          <w:rFonts w:ascii="Times New Roman" w:hAnsi="Times New Roman"/>
          <w:sz w:val="24"/>
          <w:szCs w:val="24"/>
          <w:u w:val="single"/>
        </w:rPr>
      </w:pPr>
    </w:p>
    <w:p w14:paraId="4C5CDED9" w14:textId="0E6CF861" w:rsidR="00D975F0" w:rsidRPr="00A54C88" w:rsidRDefault="00D975F0" w:rsidP="00D975F0">
      <w:pPr>
        <w:rPr>
          <w:rFonts w:ascii="Times New Roman" w:hAnsi="Times New Roman"/>
          <w:sz w:val="24"/>
          <w:szCs w:val="24"/>
        </w:rPr>
      </w:pPr>
      <w:r w:rsidRPr="00A54C88">
        <w:rPr>
          <w:rFonts w:ascii="Times New Roman" w:hAnsi="Times New Roman"/>
          <w:sz w:val="24"/>
          <w:szCs w:val="24"/>
        </w:rPr>
        <w:t>Commission Discussion:</w:t>
      </w:r>
    </w:p>
    <w:p w14:paraId="4CB5CC7F" w14:textId="646212A4" w:rsidR="00D975F0" w:rsidRDefault="00785410" w:rsidP="00D975F0">
      <w:pPr>
        <w:rPr>
          <w:rFonts w:ascii="Times New Roman" w:hAnsi="Times New Roman"/>
          <w:sz w:val="24"/>
          <w:szCs w:val="24"/>
        </w:rPr>
      </w:pPr>
      <w:r>
        <w:rPr>
          <w:rFonts w:ascii="Times New Roman" w:hAnsi="Times New Roman"/>
          <w:sz w:val="24"/>
          <w:szCs w:val="24"/>
        </w:rPr>
        <w:t xml:space="preserve">Commissioners were appreciative </w:t>
      </w:r>
      <w:r w:rsidR="0039743E">
        <w:rPr>
          <w:rFonts w:ascii="Times New Roman" w:hAnsi="Times New Roman"/>
          <w:sz w:val="24"/>
          <w:szCs w:val="24"/>
        </w:rPr>
        <w:t xml:space="preserve">that </w:t>
      </w:r>
      <w:r>
        <w:rPr>
          <w:rFonts w:ascii="Times New Roman" w:hAnsi="Times New Roman"/>
          <w:sz w:val="24"/>
          <w:szCs w:val="24"/>
        </w:rPr>
        <w:t xml:space="preserve">the items of concern </w:t>
      </w:r>
      <w:r w:rsidR="0039743E">
        <w:rPr>
          <w:rFonts w:ascii="Times New Roman" w:hAnsi="Times New Roman"/>
          <w:sz w:val="24"/>
          <w:szCs w:val="24"/>
        </w:rPr>
        <w:t>from</w:t>
      </w:r>
      <w:r>
        <w:rPr>
          <w:rFonts w:ascii="Times New Roman" w:hAnsi="Times New Roman"/>
          <w:sz w:val="24"/>
          <w:szCs w:val="24"/>
        </w:rPr>
        <w:t xml:space="preserve"> the public hearing have been addressed.</w:t>
      </w:r>
    </w:p>
    <w:p w14:paraId="5ADECAF4" w14:textId="2BF472F2" w:rsidR="00D975F0" w:rsidRDefault="002B2348" w:rsidP="00D975F0">
      <w:pPr>
        <w:rPr>
          <w:rFonts w:ascii="Times New Roman" w:hAnsi="Times New Roman"/>
          <w:sz w:val="24"/>
          <w:szCs w:val="24"/>
        </w:rPr>
      </w:pPr>
      <w:r>
        <w:rPr>
          <w:rFonts w:ascii="Times New Roman" w:hAnsi="Times New Roman"/>
          <w:sz w:val="24"/>
          <w:szCs w:val="24"/>
        </w:rPr>
        <w:t>Commissioner Adams questioned the A-5 Agricultural zoning and this being a commercial project. Staff responded that in the A-5 zone field houses are a conditional use.</w:t>
      </w:r>
      <w:r w:rsidR="00951FAB">
        <w:rPr>
          <w:rFonts w:ascii="Times New Roman" w:hAnsi="Times New Roman"/>
          <w:sz w:val="24"/>
          <w:szCs w:val="24"/>
        </w:rPr>
        <w:t xml:space="preserve"> He also had questions regarding subdividing the home from </w:t>
      </w:r>
      <w:proofErr w:type="gramStart"/>
      <w:r w:rsidR="00951FAB">
        <w:rPr>
          <w:rFonts w:ascii="Times New Roman" w:hAnsi="Times New Roman"/>
          <w:sz w:val="24"/>
          <w:szCs w:val="24"/>
        </w:rPr>
        <w:t>the commercial</w:t>
      </w:r>
      <w:proofErr w:type="gramEnd"/>
      <w:r w:rsidR="00951FAB">
        <w:rPr>
          <w:rFonts w:ascii="Times New Roman" w:hAnsi="Times New Roman"/>
          <w:sz w:val="24"/>
          <w:szCs w:val="24"/>
        </w:rPr>
        <w:t xml:space="preserve"> use. Staff responded that the intent is when utilities come to the area both the home and the field house will connect to them</w:t>
      </w:r>
      <w:r w:rsidR="0039743E">
        <w:rPr>
          <w:rFonts w:ascii="Times New Roman" w:hAnsi="Times New Roman"/>
          <w:sz w:val="24"/>
          <w:szCs w:val="24"/>
        </w:rPr>
        <w:t xml:space="preserve"> and the house will be subdivided from the larger parcel to a zone appropriate for the size of the lot. </w:t>
      </w:r>
    </w:p>
    <w:p w14:paraId="09550E84" w14:textId="05ADE2C4" w:rsidR="0039743E" w:rsidRDefault="0039743E" w:rsidP="00D975F0">
      <w:pPr>
        <w:rPr>
          <w:rFonts w:ascii="Times New Roman" w:hAnsi="Times New Roman"/>
          <w:sz w:val="24"/>
          <w:szCs w:val="24"/>
        </w:rPr>
      </w:pPr>
      <w:r>
        <w:rPr>
          <w:rFonts w:ascii="Times New Roman" w:hAnsi="Times New Roman"/>
          <w:sz w:val="24"/>
          <w:szCs w:val="24"/>
        </w:rPr>
        <w:lastRenderedPageBreak/>
        <w:t xml:space="preserve">Commissioner Heimuli inquired what the staff recommendation is based on the </w:t>
      </w:r>
      <w:r w:rsidR="004011EC">
        <w:rPr>
          <w:rFonts w:ascii="Times New Roman" w:hAnsi="Times New Roman"/>
          <w:sz w:val="24"/>
          <w:szCs w:val="24"/>
        </w:rPr>
        <w:t>d</w:t>
      </w:r>
      <w:r>
        <w:rPr>
          <w:rFonts w:ascii="Times New Roman" w:hAnsi="Times New Roman"/>
          <w:sz w:val="24"/>
          <w:szCs w:val="24"/>
        </w:rPr>
        <w:t xml:space="preserve">eferral agreement. Staff responded they would recommend approval </w:t>
      </w:r>
      <w:proofErr w:type="gramStart"/>
      <w:r>
        <w:rPr>
          <w:rFonts w:ascii="Times New Roman" w:hAnsi="Times New Roman"/>
          <w:sz w:val="24"/>
          <w:szCs w:val="24"/>
        </w:rPr>
        <w:t>with</w:t>
      </w:r>
      <w:proofErr w:type="gramEnd"/>
      <w:r>
        <w:rPr>
          <w:rFonts w:ascii="Times New Roman" w:hAnsi="Times New Roman"/>
          <w:sz w:val="24"/>
          <w:szCs w:val="24"/>
        </w:rPr>
        <w:t xml:space="preserve"> the</w:t>
      </w:r>
      <w:r w:rsidR="004011EC">
        <w:rPr>
          <w:rFonts w:ascii="Times New Roman" w:hAnsi="Times New Roman"/>
          <w:sz w:val="24"/>
          <w:szCs w:val="24"/>
        </w:rPr>
        <w:t xml:space="preserve"> stated</w:t>
      </w:r>
      <w:r>
        <w:rPr>
          <w:rFonts w:ascii="Times New Roman" w:hAnsi="Times New Roman"/>
          <w:sz w:val="24"/>
          <w:szCs w:val="24"/>
        </w:rPr>
        <w:t xml:space="preserve"> conditions and any conditions the commissioners deem reasonable.</w:t>
      </w:r>
    </w:p>
    <w:p w14:paraId="09713750" w14:textId="77777777" w:rsidR="00D975F0" w:rsidRDefault="00D975F0" w:rsidP="00D975F0">
      <w:pPr>
        <w:rPr>
          <w:rFonts w:ascii="Times New Roman" w:hAnsi="Times New Roman"/>
          <w:sz w:val="24"/>
          <w:szCs w:val="24"/>
        </w:rPr>
      </w:pPr>
    </w:p>
    <w:p w14:paraId="1A41C27A" w14:textId="4FBE44A1" w:rsidR="00D975F0" w:rsidRDefault="00D975F0" w:rsidP="00D975F0">
      <w:pPr>
        <w:pStyle w:val="Heading1"/>
        <w:spacing w:before="0"/>
        <w:rPr>
          <w:rFonts w:ascii="Times New Roman" w:hAnsi="Times New Roman" w:cs="Times New Roman"/>
          <w:b/>
          <w:color w:val="auto"/>
          <w:sz w:val="24"/>
          <w:szCs w:val="24"/>
          <w:u w:val="single"/>
        </w:rPr>
      </w:pPr>
      <w:r w:rsidRPr="00D975F0">
        <w:rPr>
          <w:rFonts w:ascii="Times New Roman" w:hAnsi="Times New Roman" w:cs="Times New Roman"/>
          <w:b/>
          <w:color w:val="auto"/>
          <w:sz w:val="24"/>
          <w:szCs w:val="24"/>
          <w:u w:val="single"/>
        </w:rPr>
        <w:t xml:space="preserve">MOTION: Commissioner </w:t>
      </w:r>
      <w:r w:rsidR="00945251">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D975F0">
        <w:rPr>
          <w:rFonts w:ascii="Times New Roman" w:hAnsi="Times New Roman" w:cs="Times New Roman"/>
          <w:b/>
          <w:color w:val="auto"/>
          <w:sz w:val="24"/>
          <w:szCs w:val="24"/>
          <w:u w:val="single"/>
        </w:rPr>
        <w:t>–</w:t>
      </w:r>
      <w:r w:rsidR="000E75F7">
        <w:rPr>
          <w:rFonts w:ascii="Times New Roman" w:hAnsi="Times New Roman" w:cs="Times New Roman"/>
          <w:b/>
          <w:color w:val="auto"/>
          <w:sz w:val="24"/>
          <w:szCs w:val="24"/>
          <w:u w:val="single"/>
        </w:rPr>
        <w:t>T</w:t>
      </w:r>
      <w:r w:rsidR="000E75F7">
        <w:rPr>
          <w:rFonts w:ascii="Times New Roman" w:hAnsi="Times New Roman" w:cs="Times New Roman"/>
          <w:b/>
          <w:color w:val="auto"/>
          <w:sz w:val="24"/>
          <w:szCs w:val="24"/>
          <w:u w:val="single"/>
        </w:rPr>
        <w:t xml:space="preserve">o approve </w:t>
      </w:r>
      <w:r w:rsidR="000E75F7">
        <w:rPr>
          <w:rFonts w:ascii="Times New Roman" w:hAnsi="Times New Roman" w:cs="Times New Roman"/>
          <w:b/>
          <w:color w:val="auto"/>
          <w:sz w:val="24"/>
          <w:szCs w:val="24"/>
          <w:u w:val="single"/>
        </w:rPr>
        <w:t xml:space="preserve">the </w:t>
      </w:r>
      <w:r w:rsidR="00B15D89">
        <w:rPr>
          <w:rFonts w:ascii="Times New Roman" w:hAnsi="Times New Roman" w:cs="Times New Roman"/>
          <w:b/>
          <w:color w:val="auto"/>
          <w:sz w:val="24"/>
          <w:szCs w:val="24"/>
          <w:u w:val="single"/>
        </w:rPr>
        <w:t>request</w:t>
      </w:r>
      <w:r w:rsidR="00B15D89">
        <w:rPr>
          <w:rFonts w:ascii="Times New Roman" w:hAnsi="Times New Roman" w:cs="Times New Roman"/>
          <w:b/>
          <w:color w:val="auto"/>
          <w:sz w:val="24"/>
          <w:szCs w:val="24"/>
          <w:u w:val="single"/>
        </w:rPr>
        <w:t xml:space="preserve"> </w:t>
      </w:r>
      <w:r w:rsidR="00B15D89">
        <w:rPr>
          <w:rFonts w:ascii="Times New Roman" w:hAnsi="Times New Roman" w:cs="Times New Roman"/>
          <w:b/>
          <w:color w:val="auto"/>
          <w:sz w:val="24"/>
          <w:szCs w:val="24"/>
          <w:u w:val="single"/>
        </w:rPr>
        <w:t>by Ariel Martinez</w:t>
      </w:r>
      <w:r w:rsidR="00B15D89">
        <w:rPr>
          <w:rFonts w:ascii="Times New Roman" w:hAnsi="Times New Roman" w:cs="Times New Roman"/>
          <w:b/>
          <w:color w:val="auto"/>
          <w:sz w:val="24"/>
          <w:szCs w:val="24"/>
          <w:u w:val="single"/>
        </w:rPr>
        <w:t xml:space="preserve"> for a </w:t>
      </w:r>
      <w:r w:rsidR="00945251">
        <w:rPr>
          <w:rFonts w:ascii="Times New Roman" w:hAnsi="Times New Roman" w:cs="Times New Roman"/>
          <w:b/>
          <w:color w:val="auto"/>
          <w:sz w:val="24"/>
          <w:szCs w:val="24"/>
          <w:u w:val="single"/>
        </w:rPr>
        <w:t>conditional use permit for</w:t>
      </w:r>
      <w:r w:rsidR="00B15D89">
        <w:rPr>
          <w:rFonts w:ascii="Times New Roman" w:hAnsi="Times New Roman" w:cs="Times New Roman"/>
          <w:b/>
          <w:color w:val="auto"/>
          <w:sz w:val="24"/>
          <w:szCs w:val="24"/>
          <w:u w:val="single"/>
        </w:rPr>
        <w:t xml:space="preserve"> a </w:t>
      </w:r>
      <w:r w:rsidR="00945251">
        <w:rPr>
          <w:rFonts w:ascii="Times New Roman" w:hAnsi="Times New Roman" w:cs="Times New Roman"/>
          <w:b/>
          <w:color w:val="auto"/>
          <w:sz w:val="24"/>
          <w:szCs w:val="24"/>
          <w:u w:val="single"/>
        </w:rPr>
        <w:t>field house in the A-5 Zone, with the stated conditions</w:t>
      </w:r>
      <w:r w:rsidR="00B15D89">
        <w:rPr>
          <w:rFonts w:ascii="Times New Roman" w:hAnsi="Times New Roman" w:cs="Times New Roman"/>
          <w:b/>
          <w:color w:val="auto"/>
          <w:sz w:val="24"/>
          <w:szCs w:val="24"/>
          <w:u w:val="single"/>
        </w:rPr>
        <w:t xml:space="preserve"> in the staff report</w:t>
      </w:r>
      <w:r w:rsidR="00945251">
        <w:rPr>
          <w:rFonts w:ascii="Times New Roman" w:hAnsi="Times New Roman" w:cs="Times New Roman"/>
          <w:b/>
          <w:color w:val="auto"/>
          <w:sz w:val="24"/>
          <w:szCs w:val="24"/>
          <w:u w:val="single"/>
        </w:rPr>
        <w:t>, also to include the south road public improvements</w:t>
      </w:r>
      <w:r w:rsidR="00B15D89">
        <w:rPr>
          <w:rFonts w:ascii="Times New Roman" w:hAnsi="Times New Roman" w:cs="Times New Roman"/>
          <w:b/>
          <w:color w:val="auto"/>
          <w:sz w:val="24"/>
          <w:szCs w:val="24"/>
          <w:u w:val="single"/>
        </w:rPr>
        <w:t xml:space="preserve"> as part of the deferral agreement</w:t>
      </w:r>
      <w:r w:rsidR="00945251">
        <w:rPr>
          <w:rFonts w:ascii="Times New Roman" w:hAnsi="Times New Roman" w:cs="Times New Roman"/>
          <w:b/>
          <w:color w:val="auto"/>
          <w:sz w:val="24"/>
          <w:szCs w:val="24"/>
          <w:u w:val="single"/>
        </w:rPr>
        <w:t xml:space="preserve"> if possible</w:t>
      </w:r>
      <w:r w:rsidR="00945251" w:rsidRPr="00945251">
        <w:rPr>
          <w:rFonts w:ascii="Times New Roman" w:hAnsi="Times New Roman" w:cs="Times New Roman"/>
          <w:b/>
          <w:color w:val="auto"/>
          <w:sz w:val="24"/>
          <w:szCs w:val="24"/>
          <w:u w:val="single"/>
        </w:rPr>
        <w:t>.</w:t>
      </w:r>
      <w:r w:rsidR="00945251">
        <w:rPr>
          <w:rFonts w:ascii="Times New Roman" w:hAnsi="Times New Roman" w:cs="Times New Roman"/>
          <w:b/>
          <w:color w:val="auto"/>
          <w:sz w:val="24"/>
          <w:szCs w:val="24"/>
        </w:rPr>
        <w:t xml:space="preserve"> </w:t>
      </w:r>
      <w:r w:rsidRPr="00D975F0">
        <w:rPr>
          <w:rFonts w:ascii="Times New Roman" w:hAnsi="Times New Roman" w:cs="Times New Roman"/>
          <w:color w:val="auto"/>
          <w:sz w:val="24"/>
          <w:szCs w:val="24"/>
        </w:rPr>
        <w:t xml:space="preserve">Motion seconded by Commissioner </w:t>
      </w:r>
      <w:r w:rsidR="00B15D89">
        <w:rPr>
          <w:rFonts w:ascii="Times New Roman" w:hAnsi="Times New Roman" w:cs="Times New Roman"/>
          <w:color w:val="auto"/>
          <w:sz w:val="24"/>
          <w:szCs w:val="24"/>
        </w:rPr>
        <w:t>Frisby</w:t>
      </w:r>
      <w:r w:rsidRPr="00D975F0">
        <w:rPr>
          <w:rFonts w:ascii="Times New Roman" w:hAnsi="Times New Roman" w:cs="Times New Roman"/>
          <w:color w:val="auto"/>
          <w:sz w:val="24"/>
          <w:szCs w:val="24"/>
        </w:rPr>
        <w:t xml:space="preserve">. A roll-call vote was taken. Those voting yes: Kirk Beecher, Camarie Brinkerhoff, </w:t>
      </w:r>
      <w:r w:rsidR="00B15D89">
        <w:rPr>
          <w:rFonts w:ascii="Times New Roman" w:hAnsi="Times New Roman" w:cs="Times New Roman"/>
          <w:color w:val="auto"/>
          <w:sz w:val="24"/>
          <w:szCs w:val="24"/>
        </w:rPr>
        <w:t xml:space="preserve">Ryan Frisby, Robert Gedeborg, </w:t>
      </w:r>
      <w:r w:rsidRPr="00D975F0">
        <w:rPr>
          <w:rFonts w:ascii="Times New Roman" w:hAnsi="Times New Roman" w:cs="Times New Roman"/>
          <w:color w:val="auto"/>
          <w:sz w:val="24"/>
          <w:szCs w:val="24"/>
        </w:rPr>
        <w:t>Kepi Heimuli. Those voting no:</w:t>
      </w:r>
      <w:r w:rsidR="00B15D89">
        <w:rPr>
          <w:rFonts w:ascii="Times New Roman" w:hAnsi="Times New Roman" w:cs="Times New Roman"/>
          <w:color w:val="auto"/>
          <w:sz w:val="24"/>
          <w:szCs w:val="24"/>
        </w:rPr>
        <w:t xml:space="preserve"> Perry Adams</w:t>
      </w:r>
      <w:r w:rsidRPr="00D975F0">
        <w:rPr>
          <w:rFonts w:ascii="Times New Roman" w:hAnsi="Times New Roman" w:cs="Times New Roman"/>
          <w:color w:val="auto"/>
          <w:sz w:val="24"/>
          <w:szCs w:val="24"/>
        </w:rPr>
        <w:t>. The motion carried.</w:t>
      </w:r>
      <w:r w:rsidRPr="00D975F0">
        <w:rPr>
          <w:rFonts w:ascii="Times New Roman" w:hAnsi="Times New Roman" w:cs="Times New Roman"/>
          <w:b/>
          <w:color w:val="auto"/>
          <w:sz w:val="24"/>
          <w:szCs w:val="24"/>
          <w:u w:val="single"/>
        </w:rPr>
        <w:t xml:space="preserve">                                                           </w:t>
      </w:r>
    </w:p>
    <w:p w14:paraId="25C2B30B" w14:textId="77777777" w:rsidR="00D975F0" w:rsidRPr="00D975F0" w:rsidRDefault="00D975F0" w:rsidP="00D975F0"/>
    <w:p w14:paraId="07DCB744" w14:textId="77777777" w:rsidR="00D975F0" w:rsidRPr="00D975F0" w:rsidRDefault="00D975F0" w:rsidP="00D975F0">
      <w:pPr>
        <w:pStyle w:val="ListParagraph"/>
        <w:numPr>
          <w:ilvl w:val="1"/>
          <w:numId w:val="1"/>
        </w:numPr>
        <w:rPr>
          <w:rFonts w:ascii="Times New Roman" w:hAnsi="Times New Roman"/>
          <w:sz w:val="24"/>
          <w:szCs w:val="24"/>
          <w:u w:val="single"/>
        </w:rPr>
      </w:pPr>
      <w:r w:rsidRPr="00D975F0">
        <w:rPr>
          <w:rFonts w:ascii="Times New Roman" w:hAnsi="Times New Roman"/>
          <w:sz w:val="24"/>
          <w:szCs w:val="24"/>
          <w:u w:val="single"/>
        </w:rPr>
        <w:t xml:space="preserve">PUBLIC HEARING: General Plan Amendment - Request by Payson City Staff to adopt the completed Payson Downtown Gateway Plan into the Payson General Plan.  </w:t>
      </w:r>
    </w:p>
    <w:p w14:paraId="24233427" w14:textId="77777777" w:rsidR="00D975F0" w:rsidRDefault="00D975F0" w:rsidP="00D975F0">
      <w:pPr>
        <w:pStyle w:val="ListParagraph"/>
        <w:spacing w:after="240"/>
        <w:ind w:left="780"/>
        <w:rPr>
          <w:rFonts w:ascii="Times New Roman" w:hAnsi="Times New Roman"/>
          <w:sz w:val="24"/>
          <w:szCs w:val="24"/>
          <w:u w:val="single"/>
        </w:rPr>
      </w:pPr>
    </w:p>
    <w:p w14:paraId="5F8B0510" w14:textId="0E572C61" w:rsidR="00D975F0" w:rsidRDefault="00D975F0" w:rsidP="00A54C88">
      <w:pPr>
        <w:rPr>
          <w:rFonts w:ascii="Times New Roman" w:hAnsi="Times New Roman"/>
          <w:sz w:val="24"/>
          <w:szCs w:val="24"/>
        </w:rPr>
      </w:pPr>
      <w:r w:rsidRPr="00D975F0">
        <w:rPr>
          <w:rFonts w:ascii="Times New Roman" w:hAnsi="Times New Roman"/>
          <w:sz w:val="24"/>
          <w:szCs w:val="24"/>
        </w:rPr>
        <w:t>Staff Presentation:</w:t>
      </w:r>
    </w:p>
    <w:p w14:paraId="3CE22381" w14:textId="298C296C" w:rsidR="00D0014C" w:rsidRDefault="00D0014C" w:rsidP="00D975F0">
      <w:pPr>
        <w:spacing w:after="240"/>
        <w:rPr>
          <w:rFonts w:ascii="Times New Roman" w:hAnsi="Times New Roman"/>
          <w:sz w:val="24"/>
          <w:szCs w:val="24"/>
        </w:rPr>
      </w:pPr>
      <w:r>
        <w:rPr>
          <w:rFonts w:ascii="Times New Roman" w:hAnsi="Times New Roman"/>
          <w:sz w:val="24"/>
          <w:szCs w:val="24"/>
        </w:rPr>
        <w:t xml:space="preserve">Staff began </w:t>
      </w:r>
      <w:r w:rsidR="00AA58E8">
        <w:rPr>
          <w:rFonts w:ascii="Times New Roman" w:hAnsi="Times New Roman"/>
          <w:sz w:val="24"/>
          <w:szCs w:val="24"/>
        </w:rPr>
        <w:t xml:space="preserve">with </w:t>
      </w:r>
      <w:r>
        <w:rPr>
          <w:rFonts w:ascii="Times New Roman" w:hAnsi="Times New Roman"/>
          <w:sz w:val="24"/>
          <w:szCs w:val="24"/>
        </w:rPr>
        <w:t xml:space="preserve">some background on this plan. This was presented to the planning commission and city council in a joint work session in January of 2025. Feedback from them was given at that time and they requested some changes be made to the plan. Since then, staff have met </w:t>
      </w:r>
      <w:r w:rsidR="00AA58E8">
        <w:rPr>
          <w:rFonts w:ascii="Times New Roman" w:hAnsi="Times New Roman"/>
          <w:sz w:val="24"/>
          <w:szCs w:val="24"/>
        </w:rPr>
        <w:t xml:space="preserve">individually </w:t>
      </w:r>
      <w:r>
        <w:rPr>
          <w:rFonts w:ascii="Times New Roman" w:hAnsi="Times New Roman"/>
          <w:sz w:val="24"/>
          <w:szCs w:val="24"/>
        </w:rPr>
        <w:t xml:space="preserve">with each </w:t>
      </w:r>
      <w:r w:rsidR="00AA58E8">
        <w:rPr>
          <w:rFonts w:ascii="Times New Roman" w:hAnsi="Times New Roman"/>
          <w:sz w:val="24"/>
          <w:szCs w:val="24"/>
        </w:rPr>
        <w:t xml:space="preserve">council member, reviewed the minutes and </w:t>
      </w:r>
      <w:proofErr w:type="gramStart"/>
      <w:r w:rsidR="00AA58E8">
        <w:rPr>
          <w:rFonts w:ascii="Times New Roman" w:hAnsi="Times New Roman"/>
          <w:sz w:val="24"/>
          <w:szCs w:val="24"/>
        </w:rPr>
        <w:t>recording from</w:t>
      </w:r>
      <w:proofErr w:type="gramEnd"/>
      <w:r w:rsidR="00AA58E8">
        <w:rPr>
          <w:rFonts w:ascii="Times New Roman" w:hAnsi="Times New Roman"/>
          <w:sz w:val="24"/>
          <w:szCs w:val="24"/>
        </w:rPr>
        <w:t xml:space="preserve"> the </w:t>
      </w:r>
      <w:proofErr w:type="gramStart"/>
      <w:r w:rsidR="00AA58E8">
        <w:rPr>
          <w:rFonts w:ascii="Times New Roman" w:hAnsi="Times New Roman"/>
          <w:sz w:val="24"/>
          <w:szCs w:val="24"/>
        </w:rPr>
        <w:t>meeting</w:t>
      </w:r>
      <w:proofErr w:type="gramEnd"/>
      <w:r w:rsidR="00AA58E8">
        <w:rPr>
          <w:rFonts w:ascii="Times New Roman" w:hAnsi="Times New Roman"/>
          <w:sz w:val="24"/>
          <w:szCs w:val="24"/>
        </w:rPr>
        <w:t xml:space="preserve"> to make sure the concerns and changes they wanted were understood. Staff feels confident that the plan being presented today reflects the changes that were requested and</w:t>
      </w:r>
      <w:r w:rsidR="0034005F">
        <w:rPr>
          <w:rFonts w:ascii="Times New Roman" w:hAnsi="Times New Roman"/>
          <w:sz w:val="24"/>
          <w:szCs w:val="24"/>
        </w:rPr>
        <w:t xml:space="preserve"> that it continues to reflect the goals of the General Plan, the goals of the community, and the economic analysis that went into this study to propose uses that will be viable with the data that was gathered.</w:t>
      </w:r>
    </w:p>
    <w:p w14:paraId="5FF50B38" w14:textId="1A8E96C3" w:rsidR="00136A4B" w:rsidRDefault="0034005F" w:rsidP="006750B0">
      <w:pPr>
        <w:rPr>
          <w:rFonts w:ascii="Times New Roman" w:hAnsi="Times New Roman"/>
          <w:sz w:val="24"/>
          <w:szCs w:val="24"/>
        </w:rPr>
      </w:pPr>
      <w:r>
        <w:rPr>
          <w:rFonts w:ascii="Times New Roman" w:hAnsi="Times New Roman"/>
          <w:sz w:val="24"/>
          <w:szCs w:val="24"/>
        </w:rPr>
        <w:t>Staff reviewed the purpose of an Area Plan, which provides more specific and refined guidance than the General Plan. It assesses the existing conditions of an area and identifies an area’s needs and goals.</w:t>
      </w:r>
      <w:r w:rsidR="00136A4B">
        <w:rPr>
          <w:rFonts w:ascii="Times New Roman" w:hAnsi="Times New Roman"/>
          <w:sz w:val="24"/>
          <w:szCs w:val="24"/>
        </w:rPr>
        <w:t xml:space="preserve"> </w:t>
      </w:r>
      <w:r w:rsidR="004011EC">
        <w:rPr>
          <w:rFonts w:ascii="Times New Roman" w:hAnsi="Times New Roman"/>
          <w:sz w:val="24"/>
          <w:szCs w:val="24"/>
        </w:rPr>
        <w:t>S</w:t>
      </w:r>
      <w:r w:rsidR="004011EC">
        <w:rPr>
          <w:rFonts w:ascii="Times New Roman" w:hAnsi="Times New Roman"/>
          <w:sz w:val="24"/>
          <w:szCs w:val="24"/>
        </w:rPr>
        <w:t>taff have determined there is a need for a Downtown Gateway Area Plan</w:t>
      </w:r>
      <w:r w:rsidR="004011EC">
        <w:rPr>
          <w:rFonts w:ascii="Times New Roman" w:hAnsi="Times New Roman"/>
          <w:sz w:val="24"/>
          <w:szCs w:val="24"/>
        </w:rPr>
        <w:t xml:space="preserve"> d</w:t>
      </w:r>
      <w:r w:rsidR="00136A4B">
        <w:rPr>
          <w:rFonts w:ascii="Times New Roman" w:hAnsi="Times New Roman"/>
          <w:sz w:val="24"/>
          <w:szCs w:val="24"/>
        </w:rPr>
        <w:t xml:space="preserve">ue to several anticipated land use and transportation improvements </w:t>
      </w:r>
      <w:proofErr w:type="gramStart"/>
      <w:r w:rsidR="00136A4B">
        <w:rPr>
          <w:rFonts w:ascii="Times New Roman" w:hAnsi="Times New Roman"/>
          <w:sz w:val="24"/>
          <w:szCs w:val="24"/>
        </w:rPr>
        <w:t>in the near future</w:t>
      </w:r>
      <w:proofErr w:type="gramEnd"/>
      <w:r w:rsidR="00136A4B">
        <w:rPr>
          <w:rFonts w:ascii="Times New Roman" w:hAnsi="Times New Roman"/>
          <w:sz w:val="24"/>
          <w:szCs w:val="24"/>
        </w:rPr>
        <w:t xml:space="preserve"> which will present challenges along with opportunities to the downtown area. The </w:t>
      </w:r>
      <w:r w:rsidR="004011EC">
        <w:rPr>
          <w:rFonts w:ascii="Times New Roman" w:hAnsi="Times New Roman"/>
          <w:sz w:val="24"/>
          <w:szCs w:val="24"/>
        </w:rPr>
        <w:t>p</w:t>
      </w:r>
      <w:r w:rsidR="00136A4B">
        <w:rPr>
          <w:rFonts w:ascii="Times New Roman" w:hAnsi="Times New Roman"/>
          <w:sz w:val="24"/>
          <w:szCs w:val="24"/>
        </w:rPr>
        <w:t xml:space="preserve">lan seeks to capitalize on major upcoming public and private investments at a critical juncture in the City’s growth and development. The primary goal of this Plan is to enhance people’s desire to visit the core area of the city and enhance the Study Area’s contribution as a “Gateway to Adventure.” The </w:t>
      </w:r>
      <w:r w:rsidR="004011EC">
        <w:rPr>
          <w:rFonts w:ascii="Times New Roman" w:hAnsi="Times New Roman"/>
          <w:sz w:val="24"/>
          <w:szCs w:val="24"/>
        </w:rPr>
        <w:t>p</w:t>
      </w:r>
      <w:r w:rsidR="00136A4B">
        <w:rPr>
          <w:rFonts w:ascii="Times New Roman" w:hAnsi="Times New Roman"/>
          <w:sz w:val="24"/>
          <w:szCs w:val="24"/>
        </w:rPr>
        <w:t>lan identifies the following objectives to achieve this goal:</w:t>
      </w:r>
    </w:p>
    <w:p w14:paraId="364189E7" w14:textId="0822E14F" w:rsidR="00136A4B" w:rsidRDefault="00136A4B" w:rsidP="006750B0">
      <w:pPr>
        <w:pStyle w:val="ListParagraph"/>
        <w:numPr>
          <w:ilvl w:val="0"/>
          <w:numId w:val="2"/>
        </w:numPr>
        <w:spacing w:before="240"/>
        <w:rPr>
          <w:rFonts w:ascii="Times New Roman" w:hAnsi="Times New Roman"/>
          <w:sz w:val="24"/>
          <w:szCs w:val="24"/>
        </w:rPr>
      </w:pPr>
      <w:r>
        <w:rPr>
          <w:rFonts w:ascii="Times New Roman" w:hAnsi="Times New Roman"/>
          <w:sz w:val="24"/>
          <w:szCs w:val="24"/>
        </w:rPr>
        <w:t>Mitigate I-15 as a physical and physiological east-west barrier dividing this</w:t>
      </w:r>
      <w:r w:rsidR="00627608">
        <w:rPr>
          <w:rFonts w:ascii="Times New Roman" w:hAnsi="Times New Roman"/>
          <w:sz w:val="24"/>
          <w:szCs w:val="24"/>
        </w:rPr>
        <w:t xml:space="preserve"> growing</w:t>
      </w:r>
      <w:r>
        <w:rPr>
          <w:rFonts w:ascii="Times New Roman" w:hAnsi="Times New Roman"/>
          <w:sz w:val="24"/>
          <w:szCs w:val="24"/>
        </w:rPr>
        <w:t xml:space="preserve"> comm</w:t>
      </w:r>
      <w:r w:rsidR="00627608">
        <w:rPr>
          <w:rFonts w:ascii="Times New Roman" w:hAnsi="Times New Roman"/>
          <w:sz w:val="24"/>
          <w:szCs w:val="24"/>
        </w:rPr>
        <w:t>unity.</w:t>
      </w:r>
    </w:p>
    <w:p w14:paraId="55D1DECA" w14:textId="71D08609" w:rsidR="00627608" w:rsidRDefault="00627608" w:rsidP="00627608">
      <w:pPr>
        <w:pStyle w:val="ListParagraph"/>
        <w:numPr>
          <w:ilvl w:val="0"/>
          <w:numId w:val="2"/>
        </w:numPr>
        <w:rPr>
          <w:rFonts w:ascii="Times New Roman" w:hAnsi="Times New Roman"/>
          <w:sz w:val="24"/>
          <w:szCs w:val="24"/>
        </w:rPr>
      </w:pPr>
      <w:r>
        <w:rPr>
          <w:rFonts w:ascii="Times New Roman" w:hAnsi="Times New Roman"/>
          <w:sz w:val="24"/>
          <w:szCs w:val="24"/>
        </w:rPr>
        <w:t>Improve the utilization of land within the study area, with an emphasis on context-appropriate development.</w:t>
      </w:r>
    </w:p>
    <w:p w14:paraId="1C416335" w14:textId="7744DA92" w:rsidR="00627608" w:rsidRDefault="00627608" w:rsidP="00627608">
      <w:pPr>
        <w:pStyle w:val="ListParagraph"/>
        <w:numPr>
          <w:ilvl w:val="0"/>
          <w:numId w:val="2"/>
        </w:numPr>
        <w:rPr>
          <w:rFonts w:ascii="Times New Roman" w:hAnsi="Times New Roman"/>
          <w:sz w:val="24"/>
          <w:szCs w:val="24"/>
        </w:rPr>
      </w:pPr>
      <w:r>
        <w:rPr>
          <w:rFonts w:ascii="Times New Roman" w:hAnsi="Times New Roman"/>
          <w:sz w:val="24"/>
          <w:szCs w:val="24"/>
        </w:rPr>
        <w:t>Improve Main Steet’s “gateway” experience for residents and visitors, with an emphasis on human-scale design and destination-based users and services.</w:t>
      </w:r>
    </w:p>
    <w:p w14:paraId="5A48AC97" w14:textId="75CAA430" w:rsidR="00627608" w:rsidRDefault="00627608" w:rsidP="00627608">
      <w:pPr>
        <w:pStyle w:val="ListParagraph"/>
        <w:numPr>
          <w:ilvl w:val="0"/>
          <w:numId w:val="2"/>
        </w:numPr>
        <w:rPr>
          <w:rFonts w:ascii="Times New Roman" w:hAnsi="Times New Roman"/>
          <w:sz w:val="24"/>
          <w:szCs w:val="24"/>
        </w:rPr>
      </w:pPr>
      <w:r>
        <w:rPr>
          <w:rFonts w:ascii="Times New Roman" w:hAnsi="Times New Roman"/>
          <w:sz w:val="24"/>
          <w:szCs w:val="24"/>
        </w:rPr>
        <w:t>Emphasize Main Street’s role as the official route and entrance to Mt. Nebo National Scenic Byway.</w:t>
      </w:r>
    </w:p>
    <w:p w14:paraId="60104304" w14:textId="30A846E2" w:rsidR="00627608" w:rsidRDefault="00627608" w:rsidP="00627608">
      <w:pPr>
        <w:pStyle w:val="ListParagraph"/>
        <w:numPr>
          <w:ilvl w:val="0"/>
          <w:numId w:val="2"/>
        </w:numPr>
        <w:rPr>
          <w:rFonts w:ascii="Times New Roman" w:hAnsi="Times New Roman"/>
          <w:sz w:val="24"/>
          <w:szCs w:val="24"/>
        </w:rPr>
      </w:pPr>
      <w:r>
        <w:rPr>
          <w:rFonts w:ascii="Times New Roman" w:hAnsi="Times New Roman"/>
          <w:sz w:val="24"/>
          <w:szCs w:val="24"/>
        </w:rPr>
        <w:t>Maintain/enhance Payson’s small-town identity by carefully integrating new and existing development patterns and transportation networks.</w:t>
      </w:r>
    </w:p>
    <w:p w14:paraId="111E02E3" w14:textId="77777777" w:rsidR="00627608" w:rsidRDefault="00627608" w:rsidP="00627608">
      <w:pPr>
        <w:rPr>
          <w:rFonts w:ascii="Times New Roman" w:hAnsi="Times New Roman"/>
          <w:sz w:val="24"/>
          <w:szCs w:val="24"/>
        </w:rPr>
      </w:pPr>
    </w:p>
    <w:p w14:paraId="6DCAAF50" w14:textId="0FBFB390" w:rsidR="00627608" w:rsidRDefault="00627608" w:rsidP="00627608">
      <w:pPr>
        <w:rPr>
          <w:rFonts w:ascii="Times New Roman" w:hAnsi="Times New Roman"/>
          <w:sz w:val="24"/>
          <w:szCs w:val="24"/>
        </w:rPr>
      </w:pPr>
      <w:r>
        <w:rPr>
          <w:rFonts w:ascii="Times New Roman" w:hAnsi="Times New Roman"/>
          <w:sz w:val="24"/>
          <w:szCs w:val="24"/>
        </w:rPr>
        <w:t xml:space="preserve">The development of this plan prioritized the need to gather feedback from various stakeholders to provide a final proposal which </w:t>
      </w:r>
      <w:r w:rsidR="006750B0">
        <w:rPr>
          <w:rFonts w:ascii="Times New Roman" w:hAnsi="Times New Roman"/>
          <w:sz w:val="24"/>
          <w:szCs w:val="24"/>
        </w:rPr>
        <w:t>reflected the goals of the community. Public outreach included the following:</w:t>
      </w:r>
    </w:p>
    <w:p w14:paraId="7ECACD70" w14:textId="3BC2631C" w:rsidR="006750B0" w:rsidRDefault="006750B0" w:rsidP="006750B0">
      <w:pPr>
        <w:pStyle w:val="ListParagraph"/>
        <w:numPr>
          <w:ilvl w:val="0"/>
          <w:numId w:val="3"/>
        </w:numPr>
        <w:rPr>
          <w:rFonts w:ascii="Times New Roman" w:hAnsi="Times New Roman"/>
          <w:sz w:val="24"/>
          <w:szCs w:val="24"/>
        </w:rPr>
      </w:pPr>
      <w:r>
        <w:rPr>
          <w:rFonts w:ascii="Times New Roman" w:hAnsi="Times New Roman"/>
          <w:sz w:val="24"/>
          <w:szCs w:val="24"/>
        </w:rPr>
        <w:t>Input from a technical advisory board</w:t>
      </w:r>
    </w:p>
    <w:p w14:paraId="413978BB" w14:textId="6B040298" w:rsidR="006750B0" w:rsidRDefault="006750B0" w:rsidP="006750B0">
      <w:pPr>
        <w:pStyle w:val="ListParagraph"/>
        <w:numPr>
          <w:ilvl w:val="0"/>
          <w:numId w:val="3"/>
        </w:numPr>
        <w:rPr>
          <w:rFonts w:ascii="Times New Roman" w:hAnsi="Times New Roman"/>
          <w:sz w:val="24"/>
          <w:szCs w:val="24"/>
        </w:rPr>
      </w:pPr>
      <w:r>
        <w:rPr>
          <w:rFonts w:ascii="Times New Roman" w:hAnsi="Times New Roman"/>
          <w:sz w:val="24"/>
          <w:szCs w:val="24"/>
        </w:rPr>
        <w:lastRenderedPageBreak/>
        <w:t>A public open house</w:t>
      </w:r>
    </w:p>
    <w:p w14:paraId="3DCA9AA3" w14:textId="671AC76E" w:rsidR="006750B0" w:rsidRDefault="006750B0" w:rsidP="006750B0">
      <w:pPr>
        <w:pStyle w:val="ListParagraph"/>
        <w:numPr>
          <w:ilvl w:val="0"/>
          <w:numId w:val="3"/>
        </w:numPr>
        <w:rPr>
          <w:rFonts w:ascii="Times New Roman" w:hAnsi="Times New Roman"/>
          <w:sz w:val="24"/>
          <w:szCs w:val="24"/>
        </w:rPr>
      </w:pPr>
      <w:r>
        <w:rPr>
          <w:rFonts w:ascii="Times New Roman" w:hAnsi="Times New Roman"/>
          <w:sz w:val="24"/>
          <w:szCs w:val="24"/>
        </w:rPr>
        <w:t>A public project website</w:t>
      </w:r>
    </w:p>
    <w:p w14:paraId="0320361A" w14:textId="535FB2E8" w:rsidR="006750B0" w:rsidRDefault="006750B0" w:rsidP="004011EC">
      <w:pPr>
        <w:pStyle w:val="ListParagraph"/>
        <w:numPr>
          <w:ilvl w:val="0"/>
          <w:numId w:val="3"/>
        </w:numPr>
        <w:spacing w:after="240"/>
        <w:rPr>
          <w:rFonts w:ascii="Times New Roman" w:hAnsi="Times New Roman"/>
          <w:sz w:val="24"/>
          <w:szCs w:val="24"/>
        </w:rPr>
      </w:pPr>
      <w:r>
        <w:rPr>
          <w:rFonts w:ascii="Times New Roman" w:hAnsi="Times New Roman"/>
          <w:sz w:val="24"/>
          <w:szCs w:val="24"/>
        </w:rPr>
        <w:t>Individual conversations with key property owners</w:t>
      </w:r>
    </w:p>
    <w:p w14:paraId="7B583126" w14:textId="629D0E5F" w:rsidR="006750B0" w:rsidRDefault="006750B0" w:rsidP="00417510">
      <w:pPr>
        <w:rPr>
          <w:rFonts w:ascii="Times New Roman" w:hAnsi="Times New Roman"/>
          <w:sz w:val="24"/>
          <w:szCs w:val="24"/>
        </w:rPr>
      </w:pPr>
      <w:r>
        <w:rPr>
          <w:rFonts w:ascii="Times New Roman" w:hAnsi="Times New Roman"/>
          <w:sz w:val="24"/>
          <w:szCs w:val="24"/>
        </w:rPr>
        <w:t>The project has three main districts</w:t>
      </w:r>
      <w:r w:rsidR="00D12A50">
        <w:rPr>
          <w:rFonts w:ascii="Times New Roman" w:hAnsi="Times New Roman"/>
          <w:sz w:val="24"/>
          <w:szCs w:val="24"/>
        </w:rPr>
        <w:t>,</w:t>
      </w:r>
      <w:r>
        <w:rPr>
          <w:rFonts w:ascii="Times New Roman" w:hAnsi="Times New Roman"/>
          <w:sz w:val="24"/>
          <w:szCs w:val="24"/>
        </w:rPr>
        <w:t xml:space="preserve"> the Gateway District (located north of 400 North), the Main Street District (located between 200 North and 400 North along Main Street), and the Downtown District (located south of 200 North to 200 S).</w:t>
      </w:r>
      <w:r w:rsidR="00601BD8">
        <w:rPr>
          <w:rFonts w:ascii="Times New Roman" w:hAnsi="Times New Roman"/>
          <w:sz w:val="24"/>
          <w:szCs w:val="24"/>
        </w:rPr>
        <w:t xml:space="preserve"> Staff displayed a conceptual land use plan which indicated areas for a </w:t>
      </w:r>
      <w:proofErr w:type="gramStart"/>
      <w:r w:rsidR="00D12A50">
        <w:rPr>
          <w:rFonts w:ascii="Times New Roman" w:hAnsi="Times New Roman"/>
          <w:sz w:val="24"/>
          <w:szCs w:val="24"/>
        </w:rPr>
        <w:t>mixed use</w:t>
      </w:r>
      <w:proofErr w:type="gramEnd"/>
      <w:r w:rsidR="00601BD8">
        <w:rPr>
          <w:rFonts w:ascii="Times New Roman" w:hAnsi="Times New Roman"/>
          <w:sz w:val="24"/>
          <w:szCs w:val="24"/>
        </w:rPr>
        <w:t xml:space="preserve"> central district, mixed use, commercial, low density residential, industrial, and civic uses. A conceptual Gateway District site plan was shown indicating the potential placement of commercial and residential uses along with </w:t>
      </w:r>
      <w:r w:rsidR="007B7B67">
        <w:rPr>
          <w:rFonts w:ascii="Times New Roman" w:hAnsi="Times New Roman"/>
          <w:sz w:val="24"/>
          <w:szCs w:val="24"/>
        </w:rPr>
        <w:t>renderings</w:t>
      </w:r>
      <w:r w:rsidR="00601BD8">
        <w:rPr>
          <w:rFonts w:ascii="Times New Roman" w:hAnsi="Times New Roman"/>
          <w:sz w:val="24"/>
          <w:szCs w:val="24"/>
        </w:rPr>
        <w:t xml:space="preserve"> </w:t>
      </w:r>
      <w:r w:rsidR="007B7B67">
        <w:rPr>
          <w:rFonts w:ascii="Times New Roman" w:hAnsi="Times New Roman"/>
          <w:sz w:val="24"/>
          <w:szCs w:val="24"/>
        </w:rPr>
        <w:t xml:space="preserve">depicting potential </w:t>
      </w:r>
      <w:r w:rsidR="00601BD8">
        <w:rPr>
          <w:rFonts w:ascii="Times New Roman" w:hAnsi="Times New Roman"/>
          <w:sz w:val="24"/>
          <w:szCs w:val="24"/>
        </w:rPr>
        <w:t>architectural precedent and building height</w:t>
      </w:r>
      <w:r w:rsidR="007B7B67">
        <w:rPr>
          <w:rFonts w:ascii="Times New Roman" w:hAnsi="Times New Roman"/>
          <w:sz w:val="24"/>
          <w:szCs w:val="24"/>
        </w:rPr>
        <w:t>.</w:t>
      </w:r>
      <w:r w:rsidR="00601BD8">
        <w:rPr>
          <w:rFonts w:ascii="Times New Roman" w:hAnsi="Times New Roman"/>
          <w:sz w:val="24"/>
          <w:szCs w:val="24"/>
        </w:rPr>
        <w:t xml:space="preserve"> </w:t>
      </w:r>
      <w:r w:rsidR="007B7B67">
        <w:rPr>
          <w:rFonts w:ascii="Times New Roman" w:hAnsi="Times New Roman"/>
          <w:sz w:val="24"/>
          <w:szCs w:val="24"/>
        </w:rPr>
        <w:t xml:space="preserve">An economic assessment was done which identified </w:t>
      </w:r>
      <w:r w:rsidR="00D12A50">
        <w:rPr>
          <w:rFonts w:ascii="Times New Roman" w:hAnsi="Times New Roman"/>
          <w:sz w:val="24"/>
          <w:szCs w:val="24"/>
        </w:rPr>
        <w:t>five sites</w:t>
      </w:r>
      <w:r w:rsidR="007B7B67">
        <w:rPr>
          <w:rFonts w:ascii="Times New Roman" w:hAnsi="Times New Roman"/>
          <w:sz w:val="24"/>
          <w:szCs w:val="24"/>
        </w:rPr>
        <w:t xml:space="preserve"> that are key to the plan being developed in the way </w:t>
      </w:r>
      <w:r w:rsidR="00D12A50">
        <w:rPr>
          <w:rFonts w:ascii="Times New Roman" w:hAnsi="Times New Roman"/>
          <w:sz w:val="24"/>
          <w:szCs w:val="24"/>
        </w:rPr>
        <w:t xml:space="preserve">that it is intended. These are 100 North and Main Street, </w:t>
      </w:r>
      <w:r w:rsidR="00686784">
        <w:rPr>
          <w:rFonts w:ascii="Times New Roman" w:hAnsi="Times New Roman"/>
          <w:sz w:val="24"/>
          <w:szCs w:val="24"/>
        </w:rPr>
        <w:t xml:space="preserve">the Downtown District, </w:t>
      </w:r>
      <w:r w:rsidR="00D12A50">
        <w:rPr>
          <w:rFonts w:ascii="Times New Roman" w:hAnsi="Times New Roman"/>
          <w:sz w:val="24"/>
          <w:szCs w:val="24"/>
        </w:rPr>
        <w:t>the 400 N Farmers Market, the Nebo School District Transportation parcel, and I-15/Main Street intersection.</w:t>
      </w:r>
      <w:r w:rsidR="00686784">
        <w:rPr>
          <w:rFonts w:ascii="Times New Roman" w:hAnsi="Times New Roman"/>
          <w:sz w:val="24"/>
          <w:szCs w:val="24"/>
        </w:rPr>
        <w:t xml:space="preserve"> The city has received a grant from the Technical Assistance to Governments (</w:t>
      </w:r>
      <w:proofErr w:type="gramStart"/>
      <w:r w:rsidR="00686784">
        <w:rPr>
          <w:rFonts w:ascii="Times New Roman" w:hAnsi="Times New Roman"/>
          <w:sz w:val="24"/>
          <w:szCs w:val="24"/>
        </w:rPr>
        <w:t>TAG)  to</w:t>
      </w:r>
      <w:proofErr w:type="gramEnd"/>
      <w:r w:rsidR="00686784">
        <w:rPr>
          <w:rFonts w:ascii="Times New Roman" w:hAnsi="Times New Roman"/>
          <w:sz w:val="24"/>
          <w:szCs w:val="24"/>
        </w:rPr>
        <w:t xml:space="preserve"> help implement this plan</w:t>
      </w:r>
      <w:r w:rsidR="00417510">
        <w:rPr>
          <w:rFonts w:ascii="Times New Roman" w:hAnsi="Times New Roman"/>
          <w:sz w:val="24"/>
          <w:szCs w:val="24"/>
        </w:rPr>
        <w:t xml:space="preserve"> by doing site-specific planning for three of the five areas</w:t>
      </w:r>
      <w:r w:rsidR="00686784">
        <w:rPr>
          <w:rFonts w:ascii="Times New Roman" w:hAnsi="Times New Roman"/>
          <w:sz w:val="24"/>
          <w:szCs w:val="24"/>
        </w:rPr>
        <w:t>.</w:t>
      </w:r>
      <w:r w:rsidR="00417510">
        <w:rPr>
          <w:rFonts w:ascii="Times New Roman" w:hAnsi="Times New Roman"/>
          <w:sz w:val="24"/>
          <w:szCs w:val="24"/>
        </w:rPr>
        <w:t xml:space="preserve"> Staff are supportive of the adoption of this plan for the following reasons:</w:t>
      </w:r>
    </w:p>
    <w:p w14:paraId="50C371DA" w14:textId="478B8C98" w:rsidR="00417510" w:rsidRDefault="00417510" w:rsidP="00417510">
      <w:pPr>
        <w:pStyle w:val="ListParagraph"/>
        <w:numPr>
          <w:ilvl w:val="0"/>
          <w:numId w:val="4"/>
        </w:numPr>
        <w:rPr>
          <w:rFonts w:ascii="Times New Roman" w:hAnsi="Times New Roman"/>
          <w:sz w:val="24"/>
          <w:szCs w:val="24"/>
        </w:rPr>
      </w:pPr>
      <w:r>
        <w:rPr>
          <w:rFonts w:ascii="Times New Roman" w:hAnsi="Times New Roman"/>
          <w:sz w:val="24"/>
          <w:szCs w:val="24"/>
        </w:rPr>
        <w:t>The plan was developed following considerable public engagement and reflects the needs of the community and feedback of the City Council.</w:t>
      </w:r>
    </w:p>
    <w:p w14:paraId="6A6B7C3F" w14:textId="683C492C" w:rsidR="00417510" w:rsidRDefault="00417510" w:rsidP="00417510">
      <w:pPr>
        <w:pStyle w:val="ListParagraph"/>
        <w:numPr>
          <w:ilvl w:val="0"/>
          <w:numId w:val="4"/>
        </w:numPr>
        <w:rPr>
          <w:rFonts w:ascii="Times New Roman" w:hAnsi="Times New Roman"/>
          <w:sz w:val="24"/>
          <w:szCs w:val="24"/>
        </w:rPr>
      </w:pPr>
      <w:r>
        <w:rPr>
          <w:rFonts w:ascii="Times New Roman" w:hAnsi="Times New Roman"/>
          <w:sz w:val="24"/>
          <w:szCs w:val="24"/>
        </w:rPr>
        <w:t>The implementation of this plan will mitigate anticipated challenges to Payson’s Historic Downtown and Gateway area.</w:t>
      </w:r>
    </w:p>
    <w:p w14:paraId="2A1F0A8F" w14:textId="3FDEAFCE" w:rsidR="00417510" w:rsidRDefault="00417510" w:rsidP="00417510">
      <w:pPr>
        <w:pStyle w:val="ListParagraph"/>
        <w:numPr>
          <w:ilvl w:val="0"/>
          <w:numId w:val="4"/>
        </w:numPr>
        <w:rPr>
          <w:rFonts w:ascii="Times New Roman" w:hAnsi="Times New Roman"/>
          <w:sz w:val="24"/>
          <w:szCs w:val="24"/>
        </w:rPr>
      </w:pPr>
      <w:r>
        <w:rPr>
          <w:rFonts w:ascii="Times New Roman" w:hAnsi="Times New Roman"/>
          <w:sz w:val="24"/>
          <w:szCs w:val="24"/>
        </w:rPr>
        <w:t>The plan identifies unique goals and recommendations for each of the three districts in the planning area.</w:t>
      </w:r>
    </w:p>
    <w:p w14:paraId="254E5218" w14:textId="0D551130" w:rsidR="00AC643D" w:rsidRDefault="00417510" w:rsidP="00780FCA">
      <w:pPr>
        <w:pStyle w:val="ListParagraph"/>
        <w:numPr>
          <w:ilvl w:val="0"/>
          <w:numId w:val="4"/>
        </w:numPr>
        <w:rPr>
          <w:rFonts w:ascii="Times New Roman" w:hAnsi="Times New Roman"/>
          <w:sz w:val="24"/>
          <w:szCs w:val="24"/>
        </w:rPr>
      </w:pPr>
      <w:r>
        <w:rPr>
          <w:rFonts w:ascii="Times New Roman" w:hAnsi="Times New Roman"/>
          <w:sz w:val="24"/>
          <w:szCs w:val="24"/>
        </w:rPr>
        <w:t>The plan provides the City Council with the leverage and guidance they need to demand high quality development when redevelopment scenarios are proposed.</w:t>
      </w:r>
    </w:p>
    <w:p w14:paraId="5A0C0A81" w14:textId="77777777" w:rsidR="00780FCA" w:rsidRPr="00780FCA" w:rsidRDefault="00780FCA" w:rsidP="00780FCA">
      <w:pPr>
        <w:pStyle w:val="ListParagraph"/>
        <w:rPr>
          <w:rFonts w:ascii="Times New Roman" w:hAnsi="Times New Roman"/>
          <w:sz w:val="24"/>
          <w:szCs w:val="24"/>
        </w:rPr>
      </w:pPr>
    </w:p>
    <w:p w14:paraId="2B5FEE56" w14:textId="3DCC5102" w:rsidR="00434937" w:rsidRDefault="00434937" w:rsidP="00722ECE">
      <w:pPr>
        <w:pStyle w:val="Heading1"/>
        <w:spacing w:before="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B15D89">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open the public hearing</w:t>
      </w:r>
      <w:r w:rsidR="00780FCA">
        <w:rPr>
          <w:rFonts w:ascii="Times New Roman" w:hAnsi="Times New Roman" w:cs="Times New Roman"/>
          <w:b/>
          <w:color w:val="auto"/>
          <w:sz w:val="24"/>
          <w:szCs w:val="24"/>
          <w:u w:val="single"/>
        </w:rPr>
        <w:t xml:space="preserve"> on the General Plan Amendment to adopt the Payson Downtown Gateway Plan into the General Plan.</w:t>
      </w:r>
      <w:r w:rsidRPr="00155D05">
        <w:rPr>
          <w:rFonts w:ascii="Times New Roman" w:hAnsi="Times New Roman" w:cs="Times New Roman"/>
          <w:color w:val="auto"/>
          <w:sz w:val="24"/>
          <w:szCs w:val="24"/>
        </w:rPr>
        <w:t xml:space="preserve"> Motion seconded by Commissioner</w:t>
      </w:r>
      <w:r w:rsidR="00B15D89">
        <w:rPr>
          <w:rFonts w:ascii="Times New Roman" w:hAnsi="Times New Roman" w:cs="Times New Roman"/>
          <w:color w:val="auto"/>
          <w:sz w:val="24"/>
          <w:szCs w:val="24"/>
        </w:rPr>
        <w:t xml:space="preserve"> Brinkerhoff</w:t>
      </w:r>
      <w:r w:rsidR="0045059E">
        <w:rPr>
          <w:rFonts w:ascii="Times New Roman" w:hAnsi="Times New Roman" w:cs="Times New Roman"/>
          <w:color w:val="auto"/>
          <w:sz w:val="24"/>
          <w:szCs w:val="24"/>
        </w:rPr>
        <w:t xml:space="preserve">. </w:t>
      </w:r>
      <w:r w:rsidRPr="00155D05">
        <w:rPr>
          <w:rFonts w:ascii="Times New Roman" w:hAnsi="Times New Roman" w:cs="Times New Roman"/>
          <w:color w:val="auto"/>
          <w:sz w:val="24"/>
          <w:szCs w:val="24"/>
        </w:rPr>
        <w:t>Those voting yes:</w:t>
      </w:r>
      <w:r>
        <w:rPr>
          <w:rFonts w:ascii="Times New Roman" w:hAnsi="Times New Roman" w:cs="Times New Roman"/>
          <w:color w:val="auto"/>
          <w:sz w:val="24"/>
          <w:szCs w:val="24"/>
        </w:rPr>
        <w:t xml:space="preserve"> Perry Adams,</w:t>
      </w:r>
      <w:r w:rsidR="00571FF3">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Kirk Beecher, Camarie Brinkerhoff, </w:t>
      </w:r>
      <w:r w:rsidR="00780FCA">
        <w:rPr>
          <w:rFonts w:ascii="Times New Roman" w:hAnsi="Times New Roman" w:cs="Times New Roman"/>
          <w:color w:val="auto"/>
          <w:sz w:val="24"/>
          <w:szCs w:val="24"/>
        </w:rPr>
        <w:t xml:space="preserve">Ryan Frisby, Robert Gedeborg, </w:t>
      </w:r>
      <w:r w:rsidR="0045059E">
        <w:rPr>
          <w:rFonts w:ascii="Times New Roman" w:hAnsi="Times New Roman" w:cs="Times New Roman"/>
          <w:color w:val="auto"/>
          <w:sz w:val="24"/>
          <w:szCs w:val="24"/>
        </w:rPr>
        <w:t>Ke</w:t>
      </w:r>
      <w:r>
        <w:rPr>
          <w:rFonts w:ascii="Times New Roman" w:hAnsi="Times New Roman" w:cs="Times New Roman"/>
          <w:color w:val="auto"/>
          <w:sz w:val="24"/>
          <w:szCs w:val="24"/>
        </w:rPr>
        <w:t xml:space="preserve">pi Heimuli. </w:t>
      </w:r>
      <w:r w:rsidR="006570A2">
        <w:rPr>
          <w:rFonts w:ascii="Times New Roman" w:hAnsi="Times New Roman" w:cs="Times New Roman"/>
          <w:color w:val="auto"/>
          <w:sz w:val="24"/>
          <w:szCs w:val="24"/>
        </w:rPr>
        <w:t xml:space="preserve">Those voting no: none. </w:t>
      </w:r>
      <w:r w:rsidRPr="00155D05">
        <w:rPr>
          <w:rFonts w:ascii="Times New Roman" w:hAnsi="Times New Roman" w:cs="Times New Roman"/>
          <w:color w:val="auto"/>
          <w:sz w:val="24"/>
          <w:szCs w:val="24"/>
        </w:rPr>
        <w:t>The motion carried.</w:t>
      </w:r>
    </w:p>
    <w:p w14:paraId="1F278DD7" w14:textId="77777777" w:rsidR="00722ECE" w:rsidRPr="00722ECE" w:rsidRDefault="00722ECE" w:rsidP="00722ECE"/>
    <w:p w14:paraId="1A472CCA" w14:textId="77777777" w:rsidR="00434937" w:rsidRDefault="00434937" w:rsidP="00A54C88">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Public Comment:</w:t>
      </w:r>
      <w:r>
        <w:rPr>
          <w:rFonts w:ascii="Times New Roman" w:hAnsi="Times New Roman" w:cs="Times New Roman"/>
          <w:color w:val="auto"/>
          <w:sz w:val="24"/>
          <w:szCs w:val="24"/>
        </w:rPr>
        <w:t xml:space="preserve"> </w:t>
      </w:r>
    </w:p>
    <w:p w14:paraId="4BF4341C" w14:textId="07DDF140" w:rsidR="00571FF3" w:rsidRDefault="00780FCA" w:rsidP="00434937">
      <w:pPr>
        <w:rPr>
          <w:rFonts w:ascii="Times New Roman" w:hAnsi="Times New Roman"/>
          <w:sz w:val="24"/>
          <w:szCs w:val="24"/>
        </w:rPr>
      </w:pPr>
      <w:r>
        <w:rPr>
          <w:rFonts w:ascii="Times New Roman" w:hAnsi="Times New Roman"/>
          <w:sz w:val="24"/>
          <w:szCs w:val="24"/>
        </w:rPr>
        <w:t>No public comment regarding this item.</w:t>
      </w:r>
    </w:p>
    <w:p w14:paraId="1D25EB83" w14:textId="77777777" w:rsidR="00D975F0" w:rsidRDefault="00D975F0" w:rsidP="00434937">
      <w:pPr>
        <w:rPr>
          <w:rFonts w:ascii="Times New Roman" w:hAnsi="Times New Roman"/>
          <w:sz w:val="24"/>
          <w:szCs w:val="24"/>
        </w:rPr>
      </w:pPr>
    </w:p>
    <w:p w14:paraId="7964E844" w14:textId="2C7CA770" w:rsidR="00434937" w:rsidRDefault="00434937" w:rsidP="00434937">
      <w:pPr>
        <w:pStyle w:val="Heading1"/>
        <w:spacing w:before="0" w:after="240"/>
        <w:rPr>
          <w:rFonts w:ascii="Times New Roman" w:hAnsi="Times New Roman" w:cs="Times New Roman"/>
          <w:color w:val="auto"/>
          <w:sz w:val="24"/>
          <w:szCs w:val="24"/>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780FCA">
        <w:rPr>
          <w:rFonts w:ascii="Times New Roman" w:hAnsi="Times New Roman" w:cs="Times New Roman"/>
          <w:b/>
          <w:color w:val="auto"/>
          <w:sz w:val="24"/>
          <w:szCs w:val="24"/>
          <w:u w:val="single"/>
        </w:rPr>
        <w:t>Heimuli</w:t>
      </w:r>
      <w:r>
        <w:rPr>
          <w:rFonts w:ascii="Times New Roman" w:hAnsi="Times New Roman" w:cs="Times New Roman"/>
          <w:b/>
          <w:color w:val="auto"/>
          <w:sz w:val="24"/>
          <w:szCs w:val="24"/>
          <w:u w:val="single"/>
        </w:rPr>
        <w:t xml:space="preserve"> </w:t>
      </w:r>
      <w:r w:rsidRPr="00155D05">
        <w:rPr>
          <w:rFonts w:ascii="Times New Roman" w:hAnsi="Times New Roman" w:cs="Times New Roman"/>
          <w:b/>
          <w:color w:val="auto"/>
          <w:sz w:val="24"/>
          <w:szCs w:val="24"/>
          <w:u w:val="single"/>
        </w:rPr>
        <w:t>– To close the public hearing</w:t>
      </w:r>
      <w:r w:rsidR="00780FCA">
        <w:rPr>
          <w:rFonts w:ascii="Times New Roman" w:hAnsi="Times New Roman" w:cs="Times New Roman"/>
          <w:b/>
          <w:color w:val="auto"/>
          <w:sz w:val="24"/>
          <w:szCs w:val="24"/>
          <w:u w:val="single"/>
        </w:rPr>
        <w:t xml:space="preserve"> on item 5.2</w:t>
      </w:r>
      <w:r w:rsidR="00453E80">
        <w:rPr>
          <w:rFonts w:ascii="Times New Roman" w:hAnsi="Times New Roman" w:cs="Times New Roman"/>
          <w:b/>
          <w:color w:val="auto"/>
          <w:sz w:val="24"/>
          <w:szCs w:val="24"/>
          <w:u w:val="single"/>
        </w:rPr>
        <w:t>.</w:t>
      </w:r>
      <w:r w:rsidRPr="00155D05">
        <w:rPr>
          <w:rFonts w:ascii="Times New Roman" w:hAnsi="Times New Roman" w:cs="Times New Roman"/>
          <w:color w:val="auto"/>
          <w:sz w:val="24"/>
          <w:szCs w:val="24"/>
        </w:rPr>
        <w:t xml:space="preserve"> Motion seconded by Commissioner </w:t>
      </w:r>
      <w:r w:rsidR="00780FCA">
        <w:rPr>
          <w:rFonts w:ascii="Times New Roman" w:hAnsi="Times New Roman" w:cs="Times New Roman"/>
          <w:color w:val="auto"/>
          <w:sz w:val="24"/>
          <w:szCs w:val="24"/>
        </w:rPr>
        <w:t>Gedeborg</w:t>
      </w:r>
      <w:r>
        <w:rPr>
          <w:rFonts w:ascii="Times New Roman" w:hAnsi="Times New Roman" w:cs="Times New Roman"/>
          <w:color w:val="auto"/>
          <w:sz w:val="24"/>
          <w:szCs w:val="24"/>
        </w:rPr>
        <w:t>.</w:t>
      </w:r>
      <w:r w:rsidR="006570A2">
        <w:rPr>
          <w:rFonts w:ascii="Times New Roman" w:hAnsi="Times New Roman" w:cs="Times New Roman"/>
          <w:color w:val="auto"/>
          <w:sz w:val="24"/>
          <w:szCs w:val="24"/>
        </w:rPr>
        <w:t xml:space="preserve"> Those voting yes:</w:t>
      </w:r>
      <w:r>
        <w:rPr>
          <w:rFonts w:ascii="Times New Roman" w:hAnsi="Times New Roman" w:cs="Times New Roman"/>
          <w:color w:val="auto"/>
          <w:sz w:val="24"/>
          <w:szCs w:val="24"/>
        </w:rPr>
        <w:t xml:space="preserve"> Perry Adams, Kirk Beecher, Camarie Brinkerhoff, </w:t>
      </w:r>
      <w:r w:rsidR="00780FCA">
        <w:rPr>
          <w:rFonts w:ascii="Times New Roman" w:hAnsi="Times New Roman" w:cs="Times New Roman"/>
          <w:color w:val="auto"/>
          <w:sz w:val="24"/>
          <w:szCs w:val="24"/>
        </w:rPr>
        <w:t xml:space="preserve">Ryan Frisby, Robert Gedeborg, </w:t>
      </w:r>
      <w:r>
        <w:rPr>
          <w:rFonts w:ascii="Times New Roman" w:hAnsi="Times New Roman" w:cs="Times New Roman"/>
          <w:color w:val="auto"/>
          <w:sz w:val="24"/>
          <w:szCs w:val="24"/>
        </w:rPr>
        <w:t xml:space="preserve">Kepi Heimuli. </w:t>
      </w:r>
      <w:r w:rsidR="006570A2">
        <w:rPr>
          <w:rFonts w:ascii="Times New Roman" w:hAnsi="Times New Roman" w:cs="Times New Roman"/>
          <w:color w:val="auto"/>
          <w:sz w:val="24"/>
          <w:szCs w:val="24"/>
        </w:rPr>
        <w:t xml:space="preserve">Those voting no: none. </w:t>
      </w:r>
      <w:r w:rsidRPr="00155D05">
        <w:rPr>
          <w:rFonts w:ascii="Times New Roman" w:hAnsi="Times New Roman" w:cs="Times New Roman"/>
          <w:color w:val="auto"/>
          <w:sz w:val="24"/>
          <w:szCs w:val="24"/>
        </w:rPr>
        <w:t>The motion carried.</w:t>
      </w:r>
    </w:p>
    <w:p w14:paraId="2F2F655A" w14:textId="77777777" w:rsidR="00434937" w:rsidRDefault="00434937" w:rsidP="00434937">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Commission Discussion</w:t>
      </w:r>
      <w:r>
        <w:rPr>
          <w:rFonts w:ascii="Times New Roman" w:hAnsi="Times New Roman" w:cs="Times New Roman"/>
          <w:color w:val="auto"/>
          <w:sz w:val="24"/>
          <w:szCs w:val="24"/>
        </w:rPr>
        <w:t>:</w:t>
      </w:r>
    </w:p>
    <w:p w14:paraId="6923A553" w14:textId="0B99E85D" w:rsidR="00780FCA" w:rsidRDefault="00780FCA" w:rsidP="00434937">
      <w:pPr>
        <w:rPr>
          <w:rFonts w:ascii="Times New Roman" w:hAnsi="Times New Roman"/>
          <w:sz w:val="24"/>
          <w:szCs w:val="24"/>
        </w:rPr>
      </w:pPr>
      <w:r>
        <w:rPr>
          <w:rFonts w:ascii="Times New Roman" w:hAnsi="Times New Roman"/>
          <w:sz w:val="24"/>
          <w:szCs w:val="24"/>
        </w:rPr>
        <w:t xml:space="preserve">Commissioners commented that staff and the consultant team have done a good job because of the heavy modification </w:t>
      </w:r>
      <w:r w:rsidR="00A54C88">
        <w:rPr>
          <w:rFonts w:ascii="Times New Roman" w:hAnsi="Times New Roman"/>
          <w:sz w:val="24"/>
          <w:szCs w:val="24"/>
        </w:rPr>
        <w:t>of</w:t>
      </w:r>
      <w:r>
        <w:rPr>
          <w:rFonts w:ascii="Times New Roman" w:hAnsi="Times New Roman"/>
          <w:sz w:val="24"/>
          <w:szCs w:val="24"/>
        </w:rPr>
        <w:t xml:space="preserve"> the original plan. They have really tried to adapt to the vision of the City Council. </w:t>
      </w:r>
      <w:r w:rsidR="00A54C88">
        <w:rPr>
          <w:rFonts w:ascii="Times New Roman" w:hAnsi="Times New Roman"/>
          <w:sz w:val="24"/>
          <w:szCs w:val="24"/>
        </w:rPr>
        <w:t>They</w:t>
      </w:r>
      <w:r>
        <w:rPr>
          <w:rFonts w:ascii="Times New Roman" w:hAnsi="Times New Roman"/>
          <w:sz w:val="24"/>
          <w:szCs w:val="24"/>
        </w:rPr>
        <w:t xml:space="preserve"> appreciate the work that has been done and the work sessions that were held to work together on the plan.</w:t>
      </w:r>
    </w:p>
    <w:p w14:paraId="3BC8BBF2" w14:textId="24F2F6D6" w:rsidR="00434937" w:rsidRPr="006158DA" w:rsidRDefault="00434937" w:rsidP="00434937">
      <w:pPr>
        <w:rPr>
          <w:rFonts w:ascii="Times New Roman" w:hAnsi="Times New Roman"/>
          <w:sz w:val="24"/>
          <w:szCs w:val="24"/>
        </w:rPr>
      </w:pPr>
    </w:p>
    <w:p w14:paraId="077CC1B1" w14:textId="77777777" w:rsidR="003B5204" w:rsidRDefault="00434937" w:rsidP="009B12CD">
      <w:pPr>
        <w:pStyle w:val="Heading1"/>
        <w:spacing w:before="0"/>
        <w:rPr>
          <w:rFonts w:ascii="Times New Roman" w:hAnsi="Times New Roman" w:cs="Times New Roman"/>
          <w:b/>
          <w:color w:val="auto"/>
          <w:sz w:val="24"/>
          <w:szCs w:val="24"/>
          <w:u w:val="single"/>
        </w:rPr>
      </w:pPr>
      <w:r w:rsidRPr="00155D05">
        <w:rPr>
          <w:rFonts w:ascii="Times New Roman" w:hAnsi="Times New Roman" w:cs="Times New Roman"/>
          <w:b/>
          <w:color w:val="auto"/>
          <w:sz w:val="24"/>
          <w:szCs w:val="24"/>
          <w:u w:val="single"/>
        </w:rPr>
        <w:t>MOTION: Commissioner</w:t>
      </w:r>
      <w:r>
        <w:rPr>
          <w:rFonts w:ascii="Times New Roman" w:hAnsi="Times New Roman" w:cs="Times New Roman"/>
          <w:b/>
          <w:color w:val="auto"/>
          <w:sz w:val="24"/>
          <w:szCs w:val="24"/>
          <w:u w:val="single"/>
        </w:rPr>
        <w:t xml:space="preserve"> </w:t>
      </w:r>
      <w:r w:rsidR="00780FCA">
        <w:rPr>
          <w:rFonts w:ascii="Times New Roman" w:hAnsi="Times New Roman" w:cs="Times New Roman"/>
          <w:b/>
          <w:color w:val="auto"/>
          <w:sz w:val="24"/>
          <w:szCs w:val="24"/>
          <w:u w:val="single"/>
        </w:rPr>
        <w:t xml:space="preserve">Heimuli </w:t>
      </w:r>
      <w:r w:rsidRPr="00155D05">
        <w:rPr>
          <w:rFonts w:ascii="Times New Roman" w:hAnsi="Times New Roman" w:cs="Times New Roman"/>
          <w:b/>
          <w:color w:val="auto"/>
          <w:sz w:val="24"/>
          <w:szCs w:val="24"/>
          <w:u w:val="single"/>
        </w:rPr>
        <w:t xml:space="preserve">– To </w:t>
      </w:r>
      <w:r w:rsidR="00A360B8">
        <w:rPr>
          <w:rFonts w:ascii="Times New Roman" w:hAnsi="Times New Roman" w:cs="Times New Roman"/>
          <w:b/>
          <w:color w:val="auto"/>
          <w:sz w:val="24"/>
          <w:szCs w:val="24"/>
          <w:u w:val="single"/>
        </w:rPr>
        <w:t>send a favorable recommendation to City Council to adopt the completed Payson Gateway Plan into the Payson General Plan</w:t>
      </w:r>
      <w:r w:rsidR="00B1654E">
        <w:rPr>
          <w:rFonts w:ascii="Times New Roman" w:hAnsi="Times New Roman" w:cs="Times New Roman"/>
          <w:b/>
          <w:color w:val="auto"/>
          <w:sz w:val="24"/>
          <w:szCs w:val="24"/>
          <w:u w:val="single"/>
        </w:rPr>
        <w:t>.</w:t>
      </w:r>
      <w:r w:rsidR="003B5204">
        <w:rPr>
          <w:rFonts w:ascii="Times New Roman" w:hAnsi="Times New Roman" w:cs="Times New Roman"/>
          <w:b/>
          <w:color w:val="auto"/>
          <w:sz w:val="24"/>
          <w:szCs w:val="24"/>
          <w:u w:val="single"/>
        </w:rPr>
        <w:t xml:space="preserve"> </w:t>
      </w:r>
    </w:p>
    <w:p w14:paraId="2FD6EF38" w14:textId="77777777" w:rsidR="003B5204" w:rsidRPr="003B5204" w:rsidRDefault="003B5204" w:rsidP="003B5204"/>
    <w:p w14:paraId="3CB8751B" w14:textId="262AFE94" w:rsidR="009B12CD" w:rsidRPr="009B12CD" w:rsidRDefault="003B5204" w:rsidP="009B12CD">
      <w:pPr>
        <w:pStyle w:val="Heading1"/>
        <w:spacing w:before="0"/>
        <w:rPr>
          <w:rFonts w:ascii="Times New Roman" w:hAnsi="Times New Roman" w:cs="Times New Roman"/>
          <w:color w:val="auto"/>
          <w:sz w:val="24"/>
          <w:szCs w:val="24"/>
        </w:rPr>
      </w:pPr>
      <w:r>
        <w:rPr>
          <w:rFonts w:ascii="Times New Roman" w:hAnsi="Times New Roman" w:cs="Times New Roman"/>
          <w:b/>
          <w:color w:val="auto"/>
          <w:sz w:val="24"/>
          <w:szCs w:val="24"/>
          <w:u w:val="single"/>
        </w:rPr>
        <w:lastRenderedPageBreak/>
        <w:t>Motion amended by Commissioner Heimuli by request of Commissioner Beecher to recommend to City Council adoption of the Payson Gateway Plan provided in attachment one of the staff report as an amendment to the Payson General Plan.</w:t>
      </w:r>
      <w:r w:rsidR="00434937" w:rsidRPr="00155D05">
        <w:rPr>
          <w:rFonts w:ascii="Times New Roman" w:hAnsi="Times New Roman" w:cs="Times New Roman"/>
          <w:color w:val="auto"/>
          <w:sz w:val="24"/>
          <w:szCs w:val="24"/>
        </w:rPr>
        <w:t xml:space="preserve"> Motion seconded by Commissioner</w:t>
      </w:r>
      <w:r w:rsidR="00B1654E">
        <w:rPr>
          <w:rFonts w:ascii="Times New Roman" w:hAnsi="Times New Roman" w:cs="Times New Roman"/>
          <w:color w:val="auto"/>
          <w:sz w:val="24"/>
          <w:szCs w:val="24"/>
        </w:rPr>
        <w:t xml:space="preserve"> </w:t>
      </w:r>
      <w:r>
        <w:rPr>
          <w:rFonts w:ascii="Times New Roman" w:hAnsi="Times New Roman" w:cs="Times New Roman"/>
          <w:color w:val="auto"/>
          <w:sz w:val="24"/>
          <w:szCs w:val="24"/>
        </w:rPr>
        <w:t>Gedeborg</w:t>
      </w:r>
      <w:r w:rsidR="00AB7468">
        <w:rPr>
          <w:rFonts w:ascii="Times New Roman" w:hAnsi="Times New Roman" w:cs="Times New Roman"/>
          <w:color w:val="auto"/>
          <w:sz w:val="24"/>
          <w:szCs w:val="24"/>
        </w:rPr>
        <w:t>.</w:t>
      </w:r>
      <w:r w:rsidR="00D975F0">
        <w:rPr>
          <w:rFonts w:ascii="Times New Roman" w:hAnsi="Times New Roman" w:cs="Times New Roman"/>
          <w:color w:val="auto"/>
          <w:sz w:val="24"/>
          <w:szCs w:val="24"/>
        </w:rPr>
        <w:t xml:space="preserve">                               </w:t>
      </w:r>
      <w:r w:rsidR="00AB7468">
        <w:rPr>
          <w:rFonts w:ascii="Times New Roman" w:hAnsi="Times New Roman" w:cs="Times New Roman"/>
          <w:color w:val="auto"/>
          <w:sz w:val="24"/>
          <w:szCs w:val="24"/>
        </w:rPr>
        <w:t xml:space="preserve">A </w:t>
      </w:r>
      <w:r w:rsidR="00B1654E">
        <w:rPr>
          <w:rFonts w:ascii="Times New Roman" w:hAnsi="Times New Roman" w:cs="Times New Roman"/>
          <w:color w:val="auto"/>
          <w:sz w:val="24"/>
          <w:szCs w:val="24"/>
        </w:rPr>
        <w:t xml:space="preserve">roll-call vote was taken. </w:t>
      </w:r>
      <w:r w:rsidR="00B72E91" w:rsidRPr="009B12CD">
        <w:rPr>
          <w:rFonts w:ascii="Times New Roman" w:hAnsi="Times New Roman" w:cs="Times New Roman"/>
          <w:color w:val="auto"/>
          <w:sz w:val="24"/>
          <w:szCs w:val="24"/>
        </w:rPr>
        <w:t xml:space="preserve">Those voting yes: Perry Adams, Kirk Beecher, Camarie Brinkerhoff, </w:t>
      </w:r>
      <w:r w:rsidR="00AB7468">
        <w:rPr>
          <w:rFonts w:ascii="Times New Roman" w:hAnsi="Times New Roman" w:cs="Times New Roman"/>
          <w:color w:val="auto"/>
          <w:sz w:val="24"/>
          <w:szCs w:val="24"/>
        </w:rPr>
        <w:t>Ryan Frisby, Robert Gedebor</w:t>
      </w:r>
      <w:r w:rsidR="00AB7468">
        <w:rPr>
          <w:rFonts w:ascii="Times New Roman" w:hAnsi="Times New Roman" w:cs="Times New Roman"/>
          <w:color w:val="auto"/>
          <w:sz w:val="24"/>
          <w:szCs w:val="24"/>
        </w:rPr>
        <w:t>g,</w:t>
      </w:r>
      <w:r w:rsidR="00AB7468">
        <w:rPr>
          <w:rFonts w:ascii="Times New Roman" w:hAnsi="Times New Roman" w:cs="Times New Roman"/>
          <w:color w:val="auto"/>
          <w:sz w:val="24"/>
          <w:szCs w:val="24"/>
        </w:rPr>
        <w:t xml:space="preserve"> </w:t>
      </w:r>
      <w:r w:rsidR="00B72E91" w:rsidRPr="009B12CD">
        <w:rPr>
          <w:rFonts w:ascii="Times New Roman" w:hAnsi="Times New Roman" w:cs="Times New Roman"/>
          <w:color w:val="auto"/>
          <w:sz w:val="24"/>
          <w:szCs w:val="24"/>
        </w:rPr>
        <w:t xml:space="preserve">Kepi Heimuli. </w:t>
      </w:r>
      <w:r w:rsidR="00B72E91">
        <w:rPr>
          <w:rFonts w:ascii="Times New Roman" w:hAnsi="Times New Roman" w:cs="Times New Roman"/>
          <w:color w:val="auto"/>
          <w:sz w:val="24"/>
          <w:szCs w:val="24"/>
        </w:rPr>
        <w:t xml:space="preserve">Those voting no: </w:t>
      </w:r>
      <w:r w:rsidR="00F5241F">
        <w:rPr>
          <w:rFonts w:ascii="Times New Roman" w:hAnsi="Times New Roman" w:cs="Times New Roman"/>
          <w:color w:val="auto"/>
          <w:sz w:val="24"/>
          <w:szCs w:val="24"/>
        </w:rPr>
        <w:t>n</w:t>
      </w:r>
      <w:r w:rsidR="00B72E91">
        <w:rPr>
          <w:rFonts w:ascii="Times New Roman" w:hAnsi="Times New Roman" w:cs="Times New Roman"/>
          <w:color w:val="auto"/>
          <w:sz w:val="24"/>
          <w:szCs w:val="24"/>
        </w:rPr>
        <w:t xml:space="preserve">one. </w:t>
      </w:r>
      <w:r w:rsidR="00B72E91" w:rsidRPr="009B12CD">
        <w:rPr>
          <w:rFonts w:ascii="Times New Roman" w:hAnsi="Times New Roman" w:cs="Times New Roman"/>
          <w:color w:val="auto"/>
          <w:sz w:val="24"/>
          <w:szCs w:val="24"/>
        </w:rPr>
        <w:t>The motion carried.</w:t>
      </w:r>
      <w:r w:rsidR="00B72E91" w:rsidRPr="009B12CD">
        <w:rPr>
          <w:rFonts w:ascii="Times New Roman" w:hAnsi="Times New Roman" w:cs="Times New Roman"/>
          <w:b/>
          <w:color w:val="auto"/>
          <w:sz w:val="24"/>
          <w:szCs w:val="24"/>
          <w:u w:val="single"/>
        </w:rPr>
        <w:t xml:space="preserve">                                                           </w:t>
      </w:r>
    </w:p>
    <w:bookmarkEnd w:id="5"/>
    <w:bookmarkEnd w:id="6"/>
    <w:p w14:paraId="6E825B0F" w14:textId="2BE6E0C9" w:rsidR="00B67396" w:rsidRPr="00021D3C" w:rsidRDefault="00B67396" w:rsidP="00021D3C">
      <w:pPr>
        <w:rPr>
          <w:rFonts w:ascii="Times New Roman" w:hAnsi="Times New Roman"/>
          <w:sz w:val="24"/>
          <w:szCs w:val="24"/>
        </w:rPr>
      </w:pPr>
    </w:p>
    <w:p w14:paraId="7151AE73" w14:textId="4BFA610B" w:rsidR="00D821B2" w:rsidRDefault="00D821B2" w:rsidP="00F2564B">
      <w:pPr>
        <w:pStyle w:val="Heading1"/>
        <w:numPr>
          <w:ilvl w:val="0"/>
          <w:numId w:val="1"/>
        </w:numPr>
        <w:spacing w:before="0" w:after="240"/>
        <w:rPr>
          <w:rFonts w:ascii="Times New Roman" w:hAnsi="Times New Roman" w:cs="Times New Roman"/>
          <w:color w:val="auto"/>
          <w:sz w:val="24"/>
          <w:szCs w:val="24"/>
          <w:u w:val="single"/>
        </w:rPr>
      </w:pPr>
      <w:r w:rsidRPr="00155D05">
        <w:rPr>
          <w:rFonts w:ascii="Times New Roman" w:hAnsi="Times New Roman" w:cs="Times New Roman"/>
          <w:color w:val="auto"/>
          <w:sz w:val="24"/>
          <w:szCs w:val="24"/>
          <w:u w:val="single"/>
        </w:rPr>
        <w:t>Commission and Staff Reports and Training</w:t>
      </w:r>
      <w:r w:rsidR="00CB223B" w:rsidRPr="00155D05">
        <w:rPr>
          <w:rFonts w:ascii="Times New Roman" w:hAnsi="Times New Roman" w:cs="Times New Roman"/>
          <w:color w:val="auto"/>
          <w:sz w:val="24"/>
          <w:szCs w:val="24"/>
          <w:u w:val="single"/>
        </w:rPr>
        <w:t xml:space="preserve"> </w:t>
      </w:r>
    </w:p>
    <w:p w14:paraId="3E08B95E" w14:textId="070AA449" w:rsidR="009E7164" w:rsidRDefault="00AB7468" w:rsidP="009E7164">
      <w:pPr>
        <w:ind w:left="360"/>
        <w:rPr>
          <w:rFonts w:ascii="Times New Roman" w:hAnsi="Times New Roman"/>
          <w:sz w:val="24"/>
          <w:szCs w:val="24"/>
        </w:rPr>
      </w:pPr>
      <w:r>
        <w:rPr>
          <w:rFonts w:ascii="Times New Roman" w:hAnsi="Times New Roman"/>
          <w:sz w:val="24"/>
          <w:szCs w:val="24"/>
        </w:rPr>
        <w:t xml:space="preserve">Commissioner Heimuli commented that he was happy to get an email to be able to get tickets to the Salmon Supper, and to be able to volunteer. It is a great function that gives the hometown feel. </w:t>
      </w:r>
    </w:p>
    <w:p w14:paraId="3A709902" w14:textId="6D8BA9FB" w:rsidR="00C775DA" w:rsidRPr="00155D05" w:rsidRDefault="00C775DA" w:rsidP="00843DC6">
      <w:pPr>
        <w:rPr>
          <w:rFonts w:ascii="Times New Roman" w:hAnsi="Times New Roman"/>
          <w:sz w:val="24"/>
          <w:szCs w:val="24"/>
        </w:rPr>
      </w:pPr>
    </w:p>
    <w:p w14:paraId="7E86F7A9" w14:textId="753DD1E9" w:rsidR="005E5089" w:rsidRPr="00155D05" w:rsidRDefault="00843DC6" w:rsidP="00F2564B">
      <w:pPr>
        <w:pStyle w:val="ListParagraph"/>
        <w:numPr>
          <w:ilvl w:val="0"/>
          <w:numId w:val="1"/>
        </w:numPr>
        <w:rPr>
          <w:rFonts w:ascii="Times New Roman" w:hAnsi="Times New Roman"/>
          <w:sz w:val="24"/>
          <w:szCs w:val="24"/>
          <w:u w:val="single"/>
        </w:rPr>
      </w:pPr>
      <w:r w:rsidRPr="00155D05">
        <w:rPr>
          <w:rFonts w:ascii="Times New Roman" w:hAnsi="Times New Roman"/>
          <w:sz w:val="24"/>
          <w:szCs w:val="24"/>
          <w:u w:val="single"/>
        </w:rPr>
        <w:t>Adjournment</w:t>
      </w:r>
      <w:bookmarkStart w:id="7" w:name="_Hlk62029556"/>
      <w:bookmarkStart w:id="8" w:name="_Hlk69884576"/>
    </w:p>
    <w:p w14:paraId="5FAAD599" w14:textId="77777777" w:rsidR="005E5089" w:rsidRPr="00155D05" w:rsidRDefault="005E5089" w:rsidP="005E5089">
      <w:pPr>
        <w:rPr>
          <w:rFonts w:ascii="Times New Roman" w:hAnsi="Times New Roman"/>
          <w:sz w:val="24"/>
          <w:szCs w:val="24"/>
          <w:u w:val="single"/>
        </w:rPr>
      </w:pPr>
    </w:p>
    <w:p w14:paraId="25F710EF" w14:textId="2A73DEC0" w:rsidR="005F7C63" w:rsidRPr="00A54C88" w:rsidRDefault="005F7C63" w:rsidP="005E5089">
      <w:pPr>
        <w:rPr>
          <w:rFonts w:ascii="Times New Roman" w:hAnsi="Times New Roman"/>
          <w:sz w:val="24"/>
          <w:szCs w:val="24"/>
        </w:rPr>
      </w:pPr>
      <w:r w:rsidRPr="00611B03">
        <w:rPr>
          <w:rFonts w:ascii="Times New Roman" w:hAnsi="Times New Roman"/>
          <w:b/>
          <w:sz w:val="24"/>
          <w:szCs w:val="24"/>
          <w:u w:val="single"/>
        </w:rPr>
        <w:t>MOTION: Commissioner</w:t>
      </w:r>
      <w:r w:rsidR="00732455">
        <w:rPr>
          <w:rFonts w:ascii="Times New Roman" w:hAnsi="Times New Roman"/>
          <w:b/>
          <w:sz w:val="24"/>
          <w:szCs w:val="24"/>
          <w:u w:val="single"/>
        </w:rPr>
        <w:t xml:space="preserve"> </w:t>
      </w:r>
      <w:r w:rsidR="00AB7468">
        <w:rPr>
          <w:rFonts w:ascii="Times New Roman" w:hAnsi="Times New Roman"/>
          <w:b/>
          <w:sz w:val="24"/>
          <w:szCs w:val="24"/>
          <w:u w:val="single"/>
        </w:rPr>
        <w:t>Adams</w:t>
      </w:r>
      <w:r w:rsidR="00B72E91">
        <w:rPr>
          <w:rFonts w:ascii="Times New Roman" w:hAnsi="Times New Roman"/>
          <w:b/>
          <w:sz w:val="24"/>
          <w:szCs w:val="24"/>
          <w:u w:val="single"/>
        </w:rPr>
        <w:t xml:space="preserve"> </w:t>
      </w:r>
      <w:r w:rsidRPr="00611B03">
        <w:rPr>
          <w:rFonts w:ascii="Times New Roman" w:hAnsi="Times New Roman"/>
          <w:b/>
          <w:sz w:val="24"/>
          <w:szCs w:val="24"/>
          <w:u w:val="single"/>
        </w:rPr>
        <w:t>– To adjourn</w:t>
      </w:r>
      <w:r w:rsidRPr="00155D05">
        <w:rPr>
          <w:rFonts w:ascii="Times New Roman" w:hAnsi="Times New Roman"/>
          <w:b/>
          <w:sz w:val="24"/>
          <w:szCs w:val="24"/>
          <w:u w:val="single"/>
        </w:rPr>
        <w:t>.</w:t>
      </w:r>
      <w:r w:rsidRPr="00155D05">
        <w:rPr>
          <w:rFonts w:ascii="Times New Roman" w:hAnsi="Times New Roman"/>
          <w:sz w:val="24"/>
          <w:szCs w:val="24"/>
        </w:rPr>
        <w:t xml:space="preserve"> Motion seconded b</w:t>
      </w:r>
      <w:r w:rsidR="00B72E91">
        <w:rPr>
          <w:rFonts w:ascii="Times New Roman" w:hAnsi="Times New Roman"/>
          <w:sz w:val="24"/>
          <w:szCs w:val="24"/>
        </w:rPr>
        <w:t xml:space="preserve">y </w:t>
      </w:r>
      <w:r w:rsidRPr="00155D05">
        <w:rPr>
          <w:rFonts w:ascii="Times New Roman" w:hAnsi="Times New Roman"/>
          <w:sz w:val="24"/>
          <w:szCs w:val="24"/>
        </w:rPr>
        <w:t>Commissioner</w:t>
      </w:r>
      <w:r w:rsidR="00AB7468">
        <w:rPr>
          <w:rFonts w:ascii="Times New Roman" w:hAnsi="Times New Roman"/>
          <w:sz w:val="24"/>
          <w:szCs w:val="24"/>
        </w:rPr>
        <w:t xml:space="preserve"> Heimuli</w:t>
      </w:r>
      <w:r w:rsidR="00B1654E">
        <w:rPr>
          <w:rFonts w:ascii="Times New Roman" w:hAnsi="Times New Roman"/>
          <w:sz w:val="24"/>
          <w:szCs w:val="24"/>
        </w:rPr>
        <w:t>.</w:t>
      </w:r>
      <w:r w:rsidR="00C775DA">
        <w:rPr>
          <w:rFonts w:ascii="Times New Roman" w:hAnsi="Times New Roman"/>
          <w:sz w:val="24"/>
          <w:szCs w:val="24"/>
        </w:rPr>
        <w:t xml:space="preserve">  </w:t>
      </w:r>
      <w:r w:rsidR="006D1400">
        <w:rPr>
          <w:rFonts w:ascii="Times New Roman" w:hAnsi="Times New Roman"/>
          <w:sz w:val="24"/>
          <w:szCs w:val="24"/>
        </w:rPr>
        <w:t xml:space="preserve"> </w:t>
      </w:r>
      <w:r w:rsidR="00B72E91">
        <w:rPr>
          <w:rFonts w:ascii="Times New Roman" w:hAnsi="Times New Roman"/>
          <w:sz w:val="24"/>
          <w:szCs w:val="24"/>
        </w:rPr>
        <w:t xml:space="preserve">  </w:t>
      </w:r>
      <w:r w:rsidRPr="00155D05">
        <w:rPr>
          <w:rFonts w:ascii="Times New Roman" w:hAnsi="Times New Roman"/>
          <w:sz w:val="24"/>
          <w:szCs w:val="24"/>
        </w:rPr>
        <w:t>Those voting yes:</w:t>
      </w:r>
      <w:r w:rsidR="0022066F">
        <w:rPr>
          <w:rFonts w:ascii="Times New Roman" w:hAnsi="Times New Roman"/>
          <w:sz w:val="24"/>
          <w:szCs w:val="24"/>
        </w:rPr>
        <w:t xml:space="preserve"> </w:t>
      </w:r>
      <w:r w:rsidR="00664E2D">
        <w:rPr>
          <w:rFonts w:ascii="Times New Roman" w:hAnsi="Times New Roman"/>
          <w:sz w:val="24"/>
          <w:szCs w:val="24"/>
        </w:rPr>
        <w:t>Perry Adams,</w:t>
      </w:r>
      <w:r w:rsidR="00B72E91">
        <w:rPr>
          <w:rFonts w:ascii="Times New Roman" w:hAnsi="Times New Roman"/>
          <w:sz w:val="24"/>
          <w:szCs w:val="24"/>
        </w:rPr>
        <w:t xml:space="preserve"> </w:t>
      </w:r>
      <w:r w:rsidR="00A07EB3">
        <w:rPr>
          <w:rFonts w:ascii="Times New Roman" w:hAnsi="Times New Roman"/>
          <w:sz w:val="24"/>
          <w:szCs w:val="24"/>
        </w:rPr>
        <w:t xml:space="preserve">Kirk Beecher, </w:t>
      </w:r>
      <w:r w:rsidR="002F1964">
        <w:rPr>
          <w:rFonts w:ascii="Times New Roman" w:hAnsi="Times New Roman"/>
          <w:sz w:val="24"/>
          <w:szCs w:val="24"/>
        </w:rPr>
        <w:t xml:space="preserve">Camarie Brinkerhoff, </w:t>
      </w:r>
      <w:r w:rsidR="00AB7468">
        <w:rPr>
          <w:rFonts w:ascii="Times New Roman" w:hAnsi="Times New Roman"/>
          <w:sz w:val="24"/>
          <w:szCs w:val="24"/>
        </w:rPr>
        <w:t xml:space="preserve">Ryan Frisby, Robert Gedeborg, </w:t>
      </w:r>
      <w:r w:rsidR="002F1964">
        <w:rPr>
          <w:rFonts w:ascii="Times New Roman" w:hAnsi="Times New Roman"/>
          <w:sz w:val="24"/>
          <w:szCs w:val="24"/>
        </w:rPr>
        <w:t>Kepi Heimuli</w:t>
      </w:r>
      <w:r w:rsidR="00732455">
        <w:rPr>
          <w:rFonts w:ascii="Times New Roman" w:hAnsi="Times New Roman"/>
          <w:sz w:val="24"/>
          <w:szCs w:val="24"/>
        </w:rPr>
        <w:t xml:space="preserve">. </w:t>
      </w:r>
      <w:r w:rsidR="00445C66">
        <w:rPr>
          <w:rFonts w:ascii="Times New Roman" w:hAnsi="Times New Roman"/>
          <w:sz w:val="24"/>
          <w:szCs w:val="24"/>
        </w:rPr>
        <w:t>Those voting no: none.</w:t>
      </w:r>
      <w:r w:rsidR="00F5241F">
        <w:rPr>
          <w:rFonts w:ascii="Times New Roman" w:hAnsi="Times New Roman"/>
          <w:sz w:val="24"/>
          <w:szCs w:val="24"/>
        </w:rPr>
        <w:t xml:space="preserve"> </w:t>
      </w:r>
      <w:r w:rsidRPr="00155D05">
        <w:rPr>
          <w:rFonts w:ascii="Times New Roman" w:hAnsi="Times New Roman"/>
          <w:sz w:val="24"/>
          <w:szCs w:val="24"/>
        </w:rPr>
        <w:t>The motion carried.</w:t>
      </w:r>
    </w:p>
    <w:p w14:paraId="125171D3" w14:textId="77777777" w:rsidR="005F7C63" w:rsidRPr="00155D05" w:rsidRDefault="005F7C63" w:rsidP="005F7C63">
      <w:pPr>
        <w:pStyle w:val="Heading1"/>
        <w:spacing w:before="0"/>
        <w:rPr>
          <w:rFonts w:ascii="Times New Roman" w:hAnsi="Times New Roman" w:cs="Times New Roman"/>
          <w:color w:val="auto"/>
          <w:sz w:val="24"/>
          <w:szCs w:val="24"/>
        </w:rPr>
      </w:pPr>
    </w:p>
    <w:p w14:paraId="59886CB0" w14:textId="12F239CC" w:rsidR="005F7C63" w:rsidRPr="00155D05" w:rsidRDefault="005F7C63"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The meeting adjourned at</w:t>
      </w:r>
      <w:r w:rsidR="006158DA">
        <w:rPr>
          <w:rFonts w:ascii="Times New Roman" w:hAnsi="Times New Roman" w:cs="Times New Roman"/>
          <w:color w:val="auto"/>
          <w:sz w:val="24"/>
          <w:szCs w:val="24"/>
        </w:rPr>
        <w:t xml:space="preserve"> </w:t>
      </w:r>
      <w:r w:rsidR="00AB7468">
        <w:rPr>
          <w:rFonts w:ascii="Times New Roman" w:hAnsi="Times New Roman" w:cs="Times New Roman"/>
          <w:color w:val="auto"/>
          <w:sz w:val="24"/>
          <w:szCs w:val="24"/>
        </w:rPr>
        <w:t xml:space="preserve">7:18 </w:t>
      </w:r>
      <w:r w:rsidRPr="00155D05">
        <w:rPr>
          <w:rFonts w:ascii="Times New Roman" w:hAnsi="Times New Roman" w:cs="Times New Roman"/>
          <w:color w:val="auto"/>
          <w:sz w:val="24"/>
          <w:szCs w:val="24"/>
        </w:rPr>
        <w:t xml:space="preserve">p.m. </w:t>
      </w:r>
    </w:p>
    <w:p w14:paraId="61BE8F40" w14:textId="77777777" w:rsidR="005F7C63" w:rsidRDefault="005F7C63" w:rsidP="005F7C63">
      <w:pPr>
        <w:pStyle w:val="Heading1"/>
        <w:spacing w:before="0"/>
        <w:rPr>
          <w:rFonts w:ascii="Times New Roman" w:hAnsi="Times New Roman" w:cs="Times New Roman"/>
          <w:color w:val="auto"/>
          <w:sz w:val="24"/>
          <w:szCs w:val="24"/>
        </w:rPr>
      </w:pPr>
    </w:p>
    <w:p w14:paraId="76CFB90C" w14:textId="77777777" w:rsidR="0068108C" w:rsidRPr="0068108C" w:rsidRDefault="0068108C" w:rsidP="0068108C"/>
    <w:p w14:paraId="668A78FE" w14:textId="3A54168A" w:rsidR="005F7C63" w:rsidRPr="00BD4CCC" w:rsidRDefault="00BD4CCC" w:rsidP="005F7C63">
      <w:pPr>
        <w:pStyle w:val="Heading1"/>
        <w:spacing w:before="0"/>
        <w:rPr>
          <w:rFonts w:ascii="Times New Roman" w:hAnsi="Times New Roman" w:cs="Times New Roman"/>
          <w:color w:val="auto"/>
          <w:sz w:val="24"/>
          <w:szCs w:val="24"/>
        </w:rPr>
      </w:pPr>
      <w:r w:rsidRPr="00BD4CCC">
        <w:rPr>
          <w:rFonts w:ascii="Times New Roman" w:hAnsi="Times New Roman" w:cs="Times New Roman"/>
          <w:color w:val="auto"/>
          <w:sz w:val="24"/>
          <w:szCs w:val="24"/>
        </w:rPr>
        <w:t xml:space="preserve">/s/ </w:t>
      </w:r>
      <w:r w:rsidRPr="00BD4CCC">
        <w:rPr>
          <w:rFonts w:ascii="Times New Roman" w:hAnsi="Times New Roman" w:cs="Times New Roman"/>
          <w:i/>
          <w:iCs/>
          <w:color w:val="auto"/>
          <w:sz w:val="24"/>
          <w:szCs w:val="24"/>
        </w:rPr>
        <w:t>Marty Dargel</w:t>
      </w:r>
    </w:p>
    <w:p w14:paraId="695093F1" w14:textId="166DC8C1" w:rsidR="005F7C63" w:rsidRPr="00155D05" w:rsidRDefault="005F7C63" w:rsidP="0068108C">
      <w:pPr>
        <w:pStyle w:val="Heading1"/>
        <w:pBdr>
          <w:top w:val="single" w:sz="4" w:space="1" w:color="auto"/>
        </w:pBdr>
        <w:spacing w:before="0"/>
        <w:ind w:right="6480"/>
        <w:rPr>
          <w:rFonts w:ascii="Times New Roman" w:hAnsi="Times New Roman" w:cs="Times New Roman"/>
          <w:color w:val="auto"/>
          <w:sz w:val="24"/>
          <w:szCs w:val="24"/>
        </w:rPr>
      </w:pPr>
      <w:r w:rsidRPr="00155D05">
        <w:rPr>
          <w:rFonts w:ascii="Times New Roman" w:hAnsi="Times New Roman" w:cs="Times New Roman"/>
          <w:color w:val="auto"/>
          <w:sz w:val="24"/>
          <w:szCs w:val="24"/>
        </w:rPr>
        <w:t>Marty Dargel, Planning Technician</w:t>
      </w:r>
    </w:p>
    <w:p w14:paraId="0CBB475E" w14:textId="77777777" w:rsidR="00A34595" w:rsidRPr="00155D05" w:rsidRDefault="00A34595" w:rsidP="00A34595">
      <w:pPr>
        <w:rPr>
          <w:sz w:val="24"/>
          <w:szCs w:val="24"/>
        </w:rPr>
      </w:pPr>
    </w:p>
    <w:p w14:paraId="2053E538" w14:textId="55181E31" w:rsidR="005F7C63" w:rsidRPr="00155D05" w:rsidRDefault="00D722BD" w:rsidP="005F7C63">
      <w:pPr>
        <w:pStyle w:val="Heading1"/>
        <w:spacing w:before="0"/>
        <w:rPr>
          <w:rFonts w:ascii="Times New Roman" w:hAnsi="Times New Roman" w:cs="Times New Roman"/>
          <w:color w:val="auto"/>
          <w:sz w:val="24"/>
          <w:szCs w:val="24"/>
        </w:rPr>
      </w:pPr>
      <w:r w:rsidRPr="00155D05">
        <w:rPr>
          <w:rFonts w:ascii="Times New Roman" w:hAnsi="Times New Roman" w:cs="Times New Roman"/>
          <w:color w:val="auto"/>
          <w:sz w:val="24"/>
          <w:szCs w:val="24"/>
        </w:rPr>
        <w:t xml:space="preserve"> </w:t>
      </w:r>
    </w:p>
    <w:bookmarkEnd w:id="7"/>
    <w:bookmarkEnd w:id="8"/>
    <w:p w14:paraId="37E5FADD" w14:textId="77777777" w:rsidR="006A1F94" w:rsidRPr="00A13E5F" w:rsidRDefault="006A1F94" w:rsidP="00A13E5F">
      <w:pPr>
        <w:pStyle w:val="Heading1"/>
        <w:spacing w:before="0"/>
        <w:rPr>
          <w:rFonts w:ascii="Times New Roman" w:hAnsi="Times New Roman" w:cs="Times New Roman"/>
          <w:color w:val="auto"/>
          <w:sz w:val="24"/>
          <w:szCs w:val="24"/>
        </w:rPr>
      </w:pPr>
    </w:p>
    <w:bookmarkEnd w:id="0"/>
    <w:bookmarkEnd w:id="1"/>
    <w:p w14:paraId="5348856D" w14:textId="34EDF527" w:rsidR="005F7C63" w:rsidRPr="00A13E5F" w:rsidRDefault="005F7C63">
      <w:pPr>
        <w:pStyle w:val="Heading1"/>
        <w:spacing w:before="0"/>
        <w:rPr>
          <w:rFonts w:ascii="Times New Roman" w:hAnsi="Times New Roman" w:cs="Times New Roman"/>
          <w:color w:val="auto"/>
          <w:sz w:val="24"/>
          <w:szCs w:val="24"/>
        </w:rPr>
      </w:pPr>
    </w:p>
    <w:sectPr w:rsidR="005F7C63" w:rsidRPr="00A13E5F" w:rsidSect="00CD3B9E">
      <w:headerReference w:type="even" r:id="rId8"/>
      <w:headerReference w:type="default" r:id="rId9"/>
      <w:footerReference w:type="even" r:id="rId10"/>
      <w:footerReference w:type="default" r:id="rId11"/>
      <w:headerReference w:type="first" r:id="rId12"/>
      <w:footerReference w:type="first" r:id="rId13"/>
      <w:pgSz w:w="12240" w:h="15840"/>
      <w:pgMar w:top="1296" w:right="1008" w:bottom="1080" w:left="1152" w:header="720" w:footer="314"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592C" w14:textId="77777777" w:rsidR="00A40619" w:rsidRDefault="00A40619" w:rsidP="00A534FE">
      <w:r>
        <w:separator/>
      </w:r>
    </w:p>
  </w:endnote>
  <w:endnote w:type="continuationSeparator" w:id="0">
    <w:p w14:paraId="6538415A" w14:textId="77777777" w:rsidR="00A40619" w:rsidRDefault="00A40619" w:rsidP="00A5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9741" w14:textId="77777777" w:rsidR="00CD3B9E" w:rsidRDefault="00CD3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1952204009"/>
      <w:docPartObj>
        <w:docPartGallery w:val="Page Numbers (Bottom of Page)"/>
        <w:docPartUnique/>
      </w:docPartObj>
    </w:sdtPr>
    <w:sdtEndPr/>
    <w:sdtContent>
      <w:sdt>
        <w:sdtPr>
          <w:rPr>
            <w:rFonts w:ascii="Times New Roman" w:hAnsi="Times New Roman"/>
            <w:sz w:val="20"/>
          </w:rPr>
          <w:id w:val="-1705238520"/>
          <w:docPartObj>
            <w:docPartGallery w:val="Page Numbers (Top of Page)"/>
            <w:docPartUnique/>
          </w:docPartObj>
        </w:sdtPr>
        <w:sdtEndPr/>
        <w:sdtContent>
          <w:p w14:paraId="076DD098" w14:textId="0F467E98" w:rsidR="00E91D70" w:rsidRPr="00190F72" w:rsidRDefault="00E91D70" w:rsidP="00892B4D">
            <w:pPr>
              <w:pStyle w:val="Footer"/>
              <w:tabs>
                <w:tab w:val="clear" w:pos="9360"/>
                <w:tab w:val="right" w:pos="10080"/>
              </w:tabs>
              <w:rPr>
                <w:rFonts w:ascii="Times New Roman" w:hAnsi="Times New Roman"/>
                <w:bCs/>
                <w:sz w:val="20"/>
              </w:rPr>
            </w:pPr>
            <w:r w:rsidRPr="00190F72">
              <w:rPr>
                <w:rFonts w:ascii="Times New Roman" w:hAnsi="Times New Roman"/>
                <w:sz w:val="20"/>
              </w:rPr>
              <w:t xml:space="preserve">Page </w:t>
            </w:r>
            <w:r w:rsidRPr="00190F72">
              <w:rPr>
                <w:rFonts w:ascii="Times New Roman" w:hAnsi="Times New Roman"/>
                <w:bCs/>
                <w:sz w:val="20"/>
              </w:rPr>
              <w:fldChar w:fldCharType="begin"/>
            </w:r>
            <w:r w:rsidRPr="00190F72">
              <w:rPr>
                <w:rFonts w:ascii="Times New Roman" w:hAnsi="Times New Roman"/>
                <w:bCs/>
                <w:sz w:val="20"/>
              </w:rPr>
              <w:instrText xml:space="preserve"> PAGE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sz w:val="20"/>
              </w:rPr>
              <w:t xml:space="preserve"> of </w:t>
            </w:r>
            <w:r w:rsidRPr="00190F72">
              <w:rPr>
                <w:rFonts w:ascii="Times New Roman" w:hAnsi="Times New Roman"/>
                <w:bCs/>
                <w:sz w:val="20"/>
              </w:rPr>
              <w:fldChar w:fldCharType="begin"/>
            </w:r>
            <w:r w:rsidRPr="00190F72">
              <w:rPr>
                <w:rFonts w:ascii="Times New Roman" w:hAnsi="Times New Roman"/>
                <w:bCs/>
                <w:sz w:val="20"/>
              </w:rPr>
              <w:instrText xml:space="preserve"> NUMPAGES  </w:instrText>
            </w:r>
            <w:r w:rsidRPr="00190F72">
              <w:rPr>
                <w:rFonts w:ascii="Times New Roman" w:hAnsi="Times New Roman"/>
                <w:bCs/>
                <w:sz w:val="20"/>
              </w:rPr>
              <w:fldChar w:fldCharType="separate"/>
            </w:r>
            <w:r w:rsidRPr="00190F72">
              <w:rPr>
                <w:rFonts w:ascii="Times New Roman" w:hAnsi="Times New Roman"/>
                <w:bCs/>
                <w:noProof/>
                <w:sz w:val="20"/>
              </w:rPr>
              <w:t>2</w:t>
            </w:r>
            <w:r w:rsidRPr="00190F72">
              <w:rPr>
                <w:rFonts w:ascii="Times New Roman" w:hAnsi="Times New Roman"/>
                <w:bCs/>
                <w:sz w:val="20"/>
              </w:rPr>
              <w:fldChar w:fldCharType="end"/>
            </w:r>
            <w:r w:rsidRPr="00190F72">
              <w:rPr>
                <w:rFonts w:ascii="Times New Roman" w:hAnsi="Times New Roman"/>
                <w:bCs/>
                <w:sz w:val="20"/>
              </w:rPr>
              <w:tab/>
              <w:t>Payson City Planning Commission Meeting</w:t>
            </w:r>
            <w:r w:rsidRPr="00190F72">
              <w:rPr>
                <w:rFonts w:ascii="Times New Roman" w:hAnsi="Times New Roman"/>
                <w:bCs/>
                <w:sz w:val="20"/>
              </w:rPr>
              <w:tab/>
              <w:t>Approved:</w:t>
            </w:r>
            <w:r w:rsidR="00156B32">
              <w:rPr>
                <w:rFonts w:ascii="Times New Roman" w:hAnsi="Times New Roman"/>
                <w:bCs/>
                <w:sz w:val="20"/>
              </w:rPr>
              <w:t xml:space="preserve"> </w:t>
            </w:r>
            <w:r w:rsidR="00A54C88">
              <w:rPr>
                <w:rFonts w:ascii="Times New Roman" w:hAnsi="Times New Roman"/>
                <w:bCs/>
                <w:sz w:val="20"/>
              </w:rPr>
              <w:t>June 24</w:t>
            </w:r>
            <w:r w:rsidR="00255A39">
              <w:rPr>
                <w:rFonts w:ascii="Times New Roman" w:hAnsi="Times New Roman"/>
                <w:bCs/>
                <w:sz w:val="20"/>
              </w:rPr>
              <w:t>, 202</w:t>
            </w:r>
            <w:r w:rsidR="00606AC9">
              <w:rPr>
                <w:rFonts w:ascii="Times New Roman" w:hAnsi="Times New Roman"/>
                <w:bCs/>
                <w:sz w:val="20"/>
              </w:rPr>
              <w:t>6</w:t>
            </w:r>
          </w:p>
          <w:p w14:paraId="06E25C36" w14:textId="357346ED" w:rsidR="00E91D70" w:rsidRPr="00190F72" w:rsidRDefault="00E91D70" w:rsidP="00892B4D">
            <w:pPr>
              <w:pStyle w:val="Footer"/>
              <w:tabs>
                <w:tab w:val="clear" w:pos="9360"/>
                <w:tab w:val="right" w:pos="10080"/>
              </w:tabs>
              <w:rPr>
                <w:rFonts w:ascii="Times New Roman" w:hAnsi="Times New Roman"/>
                <w:sz w:val="20"/>
              </w:rPr>
            </w:pPr>
            <w:r w:rsidRPr="00190F72">
              <w:rPr>
                <w:rFonts w:ascii="Times New Roman" w:hAnsi="Times New Roman"/>
                <w:sz w:val="20"/>
              </w:rPr>
              <w:tab/>
            </w:r>
            <w:r w:rsidR="00A54C88">
              <w:rPr>
                <w:rFonts w:ascii="Times New Roman" w:hAnsi="Times New Roman"/>
                <w:sz w:val="20"/>
              </w:rPr>
              <w:t>June 10</w:t>
            </w:r>
            <w:r w:rsidRPr="00190F72">
              <w:rPr>
                <w:rFonts w:ascii="Times New Roman" w:hAnsi="Times New Roman"/>
                <w:sz w:val="20"/>
              </w:rPr>
              <w:t>, 202</w:t>
            </w:r>
            <w:r w:rsidR="00C775DA">
              <w:rPr>
                <w:rFonts w:ascii="Times New Roman" w:hAnsi="Times New Roman"/>
                <w:sz w:val="20"/>
              </w:rPr>
              <w:t>6</w:t>
            </w:r>
          </w:p>
        </w:sdtContent>
      </w:sdt>
    </w:sdtContent>
  </w:sdt>
  <w:p w14:paraId="0051742A" w14:textId="77777777" w:rsidR="00E91D70" w:rsidRPr="00190F72" w:rsidRDefault="00E91D70">
    <w:pPr>
      <w:pStyle w:val="Footer"/>
      <w:rPr>
        <w:rFonts w:ascii="Times New Roman" w:hAnsi="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93E8" w14:textId="77777777" w:rsidR="00CD3B9E" w:rsidRDefault="00CD3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77085" w14:textId="77777777" w:rsidR="00A40619" w:rsidRDefault="00A40619" w:rsidP="00A534FE">
      <w:r>
        <w:separator/>
      </w:r>
    </w:p>
  </w:footnote>
  <w:footnote w:type="continuationSeparator" w:id="0">
    <w:p w14:paraId="1D2B0DF8" w14:textId="77777777" w:rsidR="00A40619" w:rsidRDefault="00A40619" w:rsidP="00A5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A71FB" w14:textId="77777777" w:rsidR="00CD3B9E" w:rsidRDefault="00CD3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0622880"/>
      <w:docPartObj>
        <w:docPartGallery w:val="Watermarks"/>
        <w:docPartUnique/>
      </w:docPartObj>
    </w:sdtPr>
    <w:sdtContent>
      <w:p w14:paraId="71AD32A1" w14:textId="778AAB15" w:rsidR="00CD3B9E" w:rsidRDefault="00CD3B9E">
        <w:pPr>
          <w:pStyle w:val="Header"/>
        </w:pPr>
        <w:r>
          <w:rPr>
            <w:noProof/>
          </w:rPr>
          <w:pict w14:anchorId="634EE6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A8D51" w14:textId="77777777" w:rsidR="00CD3B9E" w:rsidRDefault="00CD3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B4054"/>
    <w:multiLevelType w:val="hybridMultilevel"/>
    <w:tmpl w:val="25C0B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E6ECA"/>
    <w:multiLevelType w:val="hybridMultilevel"/>
    <w:tmpl w:val="30C69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47C0C"/>
    <w:multiLevelType w:val="multilevel"/>
    <w:tmpl w:val="652CA47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440" w:hanging="108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800" w:hanging="144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2160" w:hanging="1800"/>
      </w:pPr>
      <w:rPr>
        <w:rFonts w:hint="default"/>
        <w:sz w:val="24"/>
      </w:rPr>
    </w:lvl>
  </w:abstractNum>
  <w:abstractNum w:abstractNumId="3" w15:restartNumberingAfterBreak="0">
    <w:nsid w:val="3B450934"/>
    <w:multiLevelType w:val="hybridMultilevel"/>
    <w:tmpl w:val="917A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2962113">
    <w:abstractNumId w:val="2"/>
  </w:num>
  <w:num w:numId="2" w16cid:durableId="1696034924">
    <w:abstractNumId w:val="3"/>
  </w:num>
  <w:num w:numId="3" w16cid:durableId="2026009744">
    <w:abstractNumId w:val="1"/>
  </w:num>
  <w:num w:numId="4" w16cid:durableId="5107237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20E"/>
    <w:rsid w:val="00000683"/>
    <w:rsid w:val="000055E1"/>
    <w:rsid w:val="00006235"/>
    <w:rsid w:val="00007111"/>
    <w:rsid w:val="0000717B"/>
    <w:rsid w:val="00007970"/>
    <w:rsid w:val="00012CE5"/>
    <w:rsid w:val="00015038"/>
    <w:rsid w:val="000176E5"/>
    <w:rsid w:val="00020176"/>
    <w:rsid w:val="00021727"/>
    <w:rsid w:val="00021C83"/>
    <w:rsid w:val="00021D3C"/>
    <w:rsid w:val="00023BC9"/>
    <w:rsid w:val="00024A30"/>
    <w:rsid w:val="00025157"/>
    <w:rsid w:val="00025AD8"/>
    <w:rsid w:val="000268FE"/>
    <w:rsid w:val="0003134D"/>
    <w:rsid w:val="00031717"/>
    <w:rsid w:val="00033E9C"/>
    <w:rsid w:val="00037E63"/>
    <w:rsid w:val="00040621"/>
    <w:rsid w:val="000416E0"/>
    <w:rsid w:val="000424A0"/>
    <w:rsid w:val="00045F49"/>
    <w:rsid w:val="00046D60"/>
    <w:rsid w:val="00050A39"/>
    <w:rsid w:val="00050D3E"/>
    <w:rsid w:val="00050FE8"/>
    <w:rsid w:val="00052959"/>
    <w:rsid w:val="00053295"/>
    <w:rsid w:val="000533CC"/>
    <w:rsid w:val="00053A32"/>
    <w:rsid w:val="00055E2C"/>
    <w:rsid w:val="0005604A"/>
    <w:rsid w:val="000566C9"/>
    <w:rsid w:val="00057E1B"/>
    <w:rsid w:val="000607B7"/>
    <w:rsid w:val="00062913"/>
    <w:rsid w:val="0006604C"/>
    <w:rsid w:val="00071FA1"/>
    <w:rsid w:val="00074DC2"/>
    <w:rsid w:val="00082378"/>
    <w:rsid w:val="00082BF8"/>
    <w:rsid w:val="00085A4D"/>
    <w:rsid w:val="00087883"/>
    <w:rsid w:val="00087AD8"/>
    <w:rsid w:val="00087C3A"/>
    <w:rsid w:val="000933B1"/>
    <w:rsid w:val="000A6A9A"/>
    <w:rsid w:val="000A6B51"/>
    <w:rsid w:val="000A797B"/>
    <w:rsid w:val="000B032E"/>
    <w:rsid w:val="000B0FC1"/>
    <w:rsid w:val="000B5FD8"/>
    <w:rsid w:val="000B6521"/>
    <w:rsid w:val="000B66EC"/>
    <w:rsid w:val="000B6B9A"/>
    <w:rsid w:val="000B6ED0"/>
    <w:rsid w:val="000C0D7F"/>
    <w:rsid w:val="000C4329"/>
    <w:rsid w:val="000C4F47"/>
    <w:rsid w:val="000C653D"/>
    <w:rsid w:val="000C781B"/>
    <w:rsid w:val="000C7D61"/>
    <w:rsid w:val="000D07D6"/>
    <w:rsid w:val="000D0D25"/>
    <w:rsid w:val="000D15C7"/>
    <w:rsid w:val="000D1909"/>
    <w:rsid w:val="000D213C"/>
    <w:rsid w:val="000D40F2"/>
    <w:rsid w:val="000D63B9"/>
    <w:rsid w:val="000D747E"/>
    <w:rsid w:val="000D7B86"/>
    <w:rsid w:val="000D7CA9"/>
    <w:rsid w:val="000E0D04"/>
    <w:rsid w:val="000E12A1"/>
    <w:rsid w:val="000E19EF"/>
    <w:rsid w:val="000E215C"/>
    <w:rsid w:val="000E260B"/>
    <w:rsid w:val="000E32D7"/>
    <w:rsid w:val="000E3810"/>
    <w:rsid w:val="000E504B"/>
    <w:rsid w:val="000E75F7"/>
    <w:rsid w:val="000F0F14"/>
    <w:rsid w:val="000F141B"/>
    <w:rsid w:val="000F2131"/>
    <w:rsid w:val="000F3F05"/>
    <w:rsid w:val="000F4531"/>
    <w:rsid w:val="000F4E68"/>
    <w:rsid w:val="001012B3"/>
    <w:rsid w:val="00101E53"/>
    <w:rsid w:val="001038ED"/>
    <w:rsid w:val="00103A42"/>
    <w:rsid w:val="00105D74"/>
    <w:rsid w:val="0010601D"/>
    <w:rsid w:val="001104B1"/>
    <w:rsid w:val="0011064D"/>
    <w:rsid w:val="00111AB9"/>
    <w:rsid w:val="00112575"/>
    <w:rsid w:val="00112A3C"/>
    <w:rsid w:val="0011331D"/>
    <w:rsid w:val="00117764"/>
    <w:rsid w:val="00117855"/>
    <w:rsid w:val="00117B45"/>
    <w:rsid w:val="00117E6B"/>
    <w:rsid w:val="00122E2B"/>
    <w:rsid w:val="00122F32"/>
    <w:rsid w:val="001271FF"/>
    <w:rsid w:val="00127897"/>
    <w:rsid w:val="00130BA3"/>
    <w:rsid w:val="00130BDB"/>
    <w:rsid w:val="00136A4B"/>
    <w:rsid w:val="0013739F"/>
    <w:rsid w:val="00140048"/>
    <w:rsid w:val="00140170"/>
    <w:rsid w:val="00144550"/>
    <w:rsid w:val="0014494D"/>
    <w:rsid w:val="00144E89"/>
    <w:rsid w:val="00146A0A"/>
    <w:rsid w:val="00153580"/>
    <w:rsid w:val="00154B9F"/>
    <w:rsid w:val="00155D05"/>
    <w:rsid w:val="001560BC"/>
    <w:rsid w:val="0015644E"/>
    <w:rsid w:val="00156B32"/>
    <w:rsid w:val="00161133"/>
    <w:rsid w:val="001620CC"/>
    <w:rsid w:val="0016273D"/>
    <w:rsid w:val="001669A5"/>
    <w:rsid w:val="001700DC"/>
    <w:rsid w:val="00172487"/>
    <w:rsid w:val="0017322A"/>
    <w:rsid w:val="00180B3C"/>
    <w:rsid w:val="00180D52"/>
    <w:rsid w:val="001821A0"/>
    <w:rsid w:val="00182861"/>
    <w:rsid w:val="0018314A"/>
    <w:rsid w:val="001849E2"/>
    <w:rsid w:val="00184E81"/>
    <w:rsid w:val="00185A84"/>
    <w:rsid w:val="00190F72"/>
    <w:rsid w:val="0019137A"/>
    <w:rsid w:val="00192450"/>
    <w:rsid w:val="00195ADB"/>
    <w:rsid w:val="00195E9E"/>
    <w:rsid w:val="00196B17"/>
    <w:rsid w:val="00197116"/>
    <w:rsid w:val="001A1874"/>
    <w:rsid w:val="001A2073"/>
    <w:rsid w:val="001A2E58"/>
    <w:rsid w:val="001A4763"/>
    <w:rsid w:val="001A5311"/>
    <w:rsid w:val="001A6570"/>
    <w:rsid w:val="001B10A7"/>
    <w:rsid w:val="001B1629"/>
    <w:rsid w:val="001B24F4"/>
    <w:rsid w:val="001B2920"/>
    <w:rsid w:val="001B4125"/>
    <w:rsid w:val="001B4F8C"/>
    <w:rsid w:val="001B5E2B"/>
    <w:rsid w:val="001C3705"/>
    <w:rsid w:val="001C4C2C"/>
    <w:rsid w:val="001C5FCE"/>
    <w:rsid w:val="001C64DC"/>
    <w:rsid w:val="001C6B0D"/>
    <w:rsid w:val="001D1067"/>
    <w:rsid w:val="001D1CAA"/>
    <w:rsid w:val="001D4799"/>
    <w:rsid w:val="001D4F17"/>
    <w:rsid w:val="001D536C"/>
    <w:rsid w:val="001D5FA7"/>
    <w:rsid w:val="001D7E0D"/>
    <w:rsid w:val="001E05AF"/>
    <w:rsid w:val="001E0FF8"/>
    <w:rsid w:val="001E3F60"/>
    <w:rsid w:val="001E41D6"/>
    <w:rsid w:val="001E5961"/>
    <w:rsid w:val="001E6C7A"/>
    <w:rsid w:val="001E71A6"/>
    <w:rsid w:val="001F58C3"/>
    <w:rsid w:val="001F6D7D"/>
    <w:rsid w:val="001F7E28"/>
    <w:rsid w:val="00201548"/>
    <w:rsid w:val="00206389"/>
    <w:rsid w:val="00206481"/>
    <w:rsid w:val="00206B1E"/>
    <w:rsid w:val="00206F90"/>
    <w:rsid w:val="00207874"/>
    <w:rsid w:val="00213641"/>
    <w:rsid w:val="0021796B"/>
    <w:rsid w:val="0022066F"/>
    <w:rsid w:val="0022185A"/>
    <w:rsid w:val="00221B8F"/>
    <w:rsid w:val="00221F21"/>
    <w:rsid w:val="0022333B"/>
    <w:rsid w:val="00230133"/>
    <w:rsid w:val="0023029C"/>
    <w:rsid w:val="002306DB"/>
    <w:rsid w:val="00230876"/>
    <w:rsid w:val="00232F0E"/>
    <w:rsid w:val="00234285"/>
    <w:rsid w:val="00234CFA"/>
    <w:rsid w:val="00234D91"/>
    <w:rsid w:val="0024393A"/>
    <w:rsid w:val="00243A47"/>
    <w:rsid w:val="00245557"/>
    <w:rsid w:val="0024681D"/>
    <w:rsid w:val="00246FB6"/>
    <w:rsid w:val="00253955"/>
    <w:rsid w:val="002544A2"/>
    <w:rsid w:val="00254734"/>
    <w:rsid w:val="00255A39"/>
    <w:rsid w:val="0026273F"/>
    <w:rsid w:val="00262FFF"/>
    <w:rsid w:val="00263835"/>
    <w:rsid w:val="00264A9D"/>
    <w:rsid w:val="00265685"/>
    <w:rsid w:val="00265713"/>
    <w:rsid w:val="00265A0D"/>
    <w:rsid w:val="00266659"/>
    <w:rsid w:val="00267CAC"/>
    <w:rsid w:val="002709FA"/>
    <w:rsid w:val="00270C20"/>
    <w:rsid w:val="00270DD0"/>
    <w:rsid w:val="00272FC7"/>
    <w:rsid w:val="00273D90"/>
    <w:rsid w:val="002764BD"/>
    <w:rsid w:val="00276892"/>
    <w:rsid w:val="00281CA9"/>
    <w:rsid w:val="002826D8"/>
    <w:rsid w:val="002827ED"/>
    <w:rsid w:val="00283AC4"/>
    <w:rsid w:val="00284C8E"/>
    <w:rsid w:val="002900DE"/>
    <w:rsid w:val="00295056"/>
    <w:rsid w:val="0029591E"/>
    <w:rsid w:val="00295F02"/>
    <w:rsid w:val="00297C0C"/>
    <w:rsid w:val="002A3BC5"/>
    <w:rsid w:val="002A56EC"/>
    <w:rsid w:val="002A7539"/>
    <w:rsid w:val="002A7DEB"/>
    <w:rsid w:val="002B1284"/>
    <w:rsid w:val="002B1505"/>
    <w:rsid w:val="002B2348"/>
    <w:rsid w:val="002B2915"/>
    <w:rsid w:val="002B307B"/>
    <w:rsid w:val="002B5836"/>
    <w:rsid w:val="002C3D1B"/>
    <w:rsid w:val="002C5222"/>
    <w:rsid w:val="002C6397"/>
    <w:rsid w:val="002C6785"/>
    <w:rsid w:val="002D15CC"/>
    <w:rsid w:val="002D1770"/>
    <w:rsid w:val="002D30D5"/>
    <w:rsid w:val="002E5524"/>
    <w:rsid w:val="002E675C"/>
    <w:rsid w:val="002F0ED7"/>
    <w:rsid w:val="002F1201"/>
    <w:rsid w:val="002F1964"/>
    <w:rsid w:val="002F1CDA"/>
    <w:rsid w:val="002F45C4"/>
    <w:rsid w:val="002F7C58"/>
    <w:rsid w:val="00300F2E"/>
    <w:rsid w:val="003023E5"/>
    <w:rsid w:val="00302F60"/>
    <w:rsid w:val="003031C2"/>
    <w:rsid w:val="00304378"/>
    <w:rsid w:val="00307444"/>
    <w:rsid w:val="00307FD8"/>
    <w:rsid w:val="003114B0"/>
    <w:rsid w:val="003130B0"/>
    <w:rsid w:val="003137D6"/>
    <w:rsid w:val="003158EF"/>
    <w:rsid w:val="00315A15"/>
    <w:rsid w:val="00316E66"/>
    <w:rsid w:val="00320953"/>
    <w:rsid w:val="00321ACD"/>
    <w:rsid w:val="003224C7"/>
    <w:rsid w:val="00322762"/>
    <w:rsid w:val="003228CF"/>
    <w:rsid w:val="00326445"/>
    <w:rsid w:val="00333286"/>
    <w:rsid w:val="00334246"/>
    <w:rsid w:val="0033426C"/>
    <w:rsid w:val="00335649"/>
    <w:rsid w:val="003364A3"/>
    <w:rsid w:val="0033681E"/>
    <w:rsid w:val="0034005F"/>
    <w:rsid w:val="00341E9D"/>
    <w:rsid w:val="00345A51"/>
    <w:rsid w:val="00347480"/>
    <w:rsid w:val="003502ED"/>
    <w:rsid w:val="00350383"/>
    <w:rsid w:val="00350AF8"/>
    <w:rsid w:val="00351CE2"/>
    <w:rsid w:val="003525F7"/>
    <w:rsid w:val="00352BAA"/>
    <w:rsid w:val="00353971"/>
    <w:rsid w:val="00356019"/>
    <w:rsid w:val="00361965"/>
    <w:rsid w:val="00363F54"/>
    <w:rsid w:val="00364191"/>
    <w:rsid w:val="00366168"/>
    <w:rsid w:val="00366CBC"/>
    <w:rsid w:val="0037328D"/>
    <w:rsid w:val="0037504E"/>
    <w:rsid w:val="00377EB7"/>
    <w:rsid w:val="003836FC"/>
    <w:rsid w:val="00385F33"/>
    <w:rsid w:val="003862FA"/>
    <w:rsid w:val="00386C05"/>
    <w:rsid w:val="0038773B"/>
    <w:rsid w:val="00392068"/>
    <w:rsid w:val="00392946"/>
    <w:rsid w:val="00393B72"/>
    <w:rsid w:val="00395B11"/>
    <w:rsid w:val="0039670D"/>
    <w:rsid w:val="00396CE8"/>
    <w:rsid w:val="0039743E"/>
    <w:rsid w:val="003A1862"/>
    <w:rsid w:val="003A3488"/>
    <w:rsid w:val="003A5A15"/>
    <w:rsid w:val="003A6459"/>
    <w:rsid w:val="003A6600"/>
    <w:rsid w:val="003B081B"/>
    <w:rsid w:val="003B5204"/>
    <w:rsid w:val="003B6D5B"/>
    <w:rsid w:val="003C1C64"/>
    <w:rsid w:val="003C5313"/>
    <w:rsid w:val="003C6B25"/>
    <w:rsid w:val="003C7915"/>
    <w:rsid w:val="003D1566"/>
    <w:rsid w:val="003D302F"/>
    <w:rsid w:val="003D36AF"/>
    <w:rsid w:val="003D3718"/>
    <w:rsid w:val="003D54E1"/>
    <w:rsid w:val="003D71EC"/>
    <w:rsid w:val="003E0229"/>
    <w:rsid w:val="003E5B15"/>
    <w:rsid w:val="003E74AF"/>
    <w:rsid w:val="003E7699"/>
    <w:rsid w:val="003F017C"/>
    <w:rsid w:val="003F0525"/>
    <w:rsid w:val="003F67EB"/>
    <w:rsid w:val="003F7047"/>
    <w:rsid w:val="003F7A18"/>
    <w:rsid w:val="004011EC"/>
    <w:rsid w:val="00404C86"/>
    <w:rsid w:val="004062F7"/>
    <w:rsid w:val="004117D8"/>
    <w:rsid w:val="004131FE"/>
    <w:rsid w:val="00417510"/>
    <w:rsid w:val="00420266"/>
    <w:rsid w:val="0042054A"/>
    <w:rsid w:val="00421DB2"/>
    <w:rsid w:val="00432D5A"/>
    <w:rsid w:val="00434937"/>
    <w:rsid w:val="00435247"/>
    <w:rsid w:val="00435DBC"/>
    <w:rsid w:val="00436DDA"/>
    <w:rsid w:val="0043774F"/>
    <w:rsid w:val="0043787A"/>
    <w:rsid w:val="004403B0"/>
    <w:rsid w:val="00443F76"/>
    <w:rsid w:val="00445397"/>
    <w:rsid w:val="0044583B"/>
    <w:rsid w:val="00445C66"/>
    <w:rsid w:val="00445D2E"/>
    <w:rsid w:val="00450101"/>
    <w:rsid w:val="0045059E"/>
    <w:rsid w:val="0045121B"/>
    <w:rsid w:val="00453E80"/>
    <w:rsid w:val="00454350"/>
    <w:rsid w:val="00455568"/>
    <w:rsid w:val="0045574F"/>
    <w:rsid w:val="00455CD1"/>
    <w:rsid w:val="00457EB6"/>
    <w:rsid w:val="004600D7"/>
    <w:rsid w:val="00460E24"/>
    <w:rsid w:val="00461B0A"/>
    <w:rsid w:val="00464AEF"/>
    <w:rsid w:val="00464FD8"/>
    <w:rsid w:val="0047002B"/>
    <w:rsid w:val="0047026D"/>
    <w:rsid w:val="00470B7D"/>
    <w:rsid w:val="00472051"/>
    <w:rsid w:val="00472BE9"/>
    <w:rsid w:val="0047360B"/>
    <w:rsid w:val="004737DA"/>
    <w:rsid w:val="0047469E"/>
    <w:rsid w:val="0047496D"/>
    <w:rsid w:val="00475AF4"/>
    <w:rsid w:val="004779B4"/>
    <w:rsid w:val="00480469"/>
    <w:rsid w:val="00480A30"/>
    <w:rsid w:val="00480E03"/>
    <w:rsid w:val="00481073"/>
    <w:rsid w:val="00484641"/>
    <w:rsid w:val="00484D83"/>
    <w:rsid w:val="00486E6B"/>
    <w:rsid w:val="00491A3E"/>
    <w:rsid w:val="0049466D"/>
    <w:rsid w:val="00494F04"/>
    <w:rsid w:val="00495F69"/>
    <w:rsid w:val="00496F7A"/>
    <w:rsid w:val="00497AD1"/>
    <w:rsid w:val="004A1311"/>
    <w:rsid w:val="004A6CA7"/>
    <w:rsid w:val="004A787C"/>
    <w:rsid w:val="004B087C"/>
    <w:rsid w:val="004B131C"/>
    <w:rsid w:val="004B7970"/>
    <w:rsid w:val="004C1462"/>
    <w:rsid w:val="004C2E56"/>
    <w:rsid w:val="004C40C8"/>
    <w:rsid w:val="004C5378"/>
    <w:rsid w:val="004C7B66"/>
    <w:rsid w:val="004D19D7"/>
    <w:rsid w:val="004D2CBF"/>
    <w:rsid w:val="004D4D33"/>
    <w:rsid w:val="004D5118"/>
    <w:rsid w:val="004D5F01"/>
    <w:rsid w:val="004D6603"/>
    <w:rsid w:val="004E0258"/>
    <w:rsid w:val="004E04A9"/>
    <w:rsid w:val="004E08D3"/>
    <w:rsid w:val="004E231D"/>
    <w:rsid w:val="004E3F4C"/>
    <w:rsid w:val="004F1B80"/>
    <w:rsid w:val="004F1E16"/>
    <w:rsid w:val="004F2400"/>
    <w:rsid w:val="004F24B3"/>
    <w:rsid w:val="004F3D66"/>
    <w:rsid w:val="004F3F41"/>
    <w:rsid w:val="004F67D5"/>
    <w:rsid w:val="00502304"/>
    <w:rsid w:val="00503332"/>
    <w:rsid w:val="00503DCB"/>
    <w:rsid w:val="00504C80"/>
    <w:rsid w:val="00505ED2"/>
    <w:rsid w:val="00506A1D"/>
    <w:rsid w:val="00506E31"/>
    <w:rsid w:val="005075F2"/>
    <w:rsid w:val="00510558"/>
    <w:rsid w:val="00510DEF"/>
    <w:rsid w:val="0051131F"/>
    <w:rsid w:val="0051208B"/>
    <w:rsid w:val="005149E7"/>
    <w:rsid w:val="00516E2C"/>
    <w:rsid w:val="005202DF"/>
    <w:rsid w:val="00520A92"/>
    <w:rsid w:val="00522E0A"/>
    <w:rsid w:val="00523151"/>
    <w:rsid w:val="005309C5"/>
    <w:rsid w:val="00530FCC"/>
    <w:rsid w:val="005313F0"/>
    <w:rsid w:val="00531635"/>
    <w:rsid w:val="005317BD"/>
    <w:rsid w:val="00532585"/>
    <w:rsid w:val="00533517"/>
    <w:rsid w:val="005349D9"/>
    <w:rsid w:val="0054011D"/>
    <w:rsid w:val="00541411"/>
    <w:rsid w:val="005457DF"/>
    <w:rsid w:val="00546592"/>
    <w:rsid w:val="00547731"/>
    <w:rsid w:val="0055067F"/>
    <w:rsid w:val="005527E1"/>
    <w:rsid w:val="00552C5D"/>
    <w:rsid w:val="00553ACC"/>
    <w:rsid w:val="0055422A"/>
    <w:rsid w:val="005546DA"/>
    <w:rsid w:val="00560372"/>
    <w:rsid w:val="005621D4"/>
    <w:rsid w:val="00562A01"/>
    <w:rsid w:val="00562F3E"/>
    <w:rsid w:val="0056525A"/>
    <w:rsid w:val="00567874"/>
    <w:rsid w:val="00570902"/>
    <w:rsid w:val="00571FF3"/>
    <w:rsid w:val="00574AFA"/>
    <w:rsid w:val="00575134"/>
    <w:rsid w:val="00576F9F"/>
    <w:rsid w:val="005770FB"/>
    <w:rsid w:val="00577E4A"/>
    <w:rsid w:val="0058130D"/>
    <w:rsid w:val="00581924"/>
    <w:rsid w:val="00581AD2"/>
    <w:rsid w:val="00585A02"/>
    <w:rsid w:val="0058676A"/>
    <w:rsid w:val="00593C64"/>
    <w:rsid w:val="00596531"/>
    <w:rsid w:val="005966D1"/>
    <w:rsid w:val="005A13BF"/>
    <w:rsid w:val="005A1852"/>
    <w:rsid w:val="005A3FAD"/>
    <w:rsid w:val="005A6164"/>
    <w:rsid w:val="005B1D32"/>
    <w:rsid w:val="005B3411"/>
    <w:rsid w:val="005B395A"/>
    <w:rsid w:val="005B7095"/>
    <w:rsid w:val="005B7DA5"/>
    <w:rsid w:val="005C14AB"/>
    <w:rsid w:val="005C2382"/>
    <w:rsid w:val="005C2DAE"/>
    <w:rsid w:val="005C4855"/>
    <w:rsid w:val="005C6DEF"/>
    <w:rsid w:val="005C71CB"/>
    <w:rsid w:val="005C79FD"/>
    <w:rsid w:val="005C7E52"/>
    <w:rsid w:val="005D13F4"/>
    <w:rsid w:val="005D51E2"/>
    <w:rsid w:val="005D756A"/>
    <w:rsid w:val="005E0809"/>
    <w:rsid w:val="005E0F27"/>
    <w:rsid w:val="005E2D30"/>
    <w:rsid w:val="005E342D"/>
    <w:rsid w:val="005E5089"/>
    <w:rsid w:val="005E5760"/>
    <w:rsid w:val="005F0C9D"/>
    <w:rsid w:val="005F15D8"/>
    <w:rsid w:val="005F49CD"/>
    <w:rsid w:val="005F5970"/>
    <w:rsid w:val="005F7C63"/>
    <w:rsid w:val="00600A9A"/>
    <w:rsid w:val="00601BD8"/>
    <w:rsid w:val="006025DE"/>
    <w:rsid w:val="00602A31"/>
    <w:rsid w:val="0060351A"/>
    <w:rsid w:val="00604C7C"/>
    <w:rsid w:val="00606924"/>
    <w:rsid w:val="00606AC9"/>
    <w:rsid w:val="0061079D"/>
    <w:rsid w:val="00610B03"/>
    <w:rsid w:val="00611B03"/>
    <w:rsid w:val="00612BCF"/>
    <w:rsid w:val="00613205"/>
    <w:rsid w:val="00613799"/>
    <w:rsid w:val="006158DA"/>
    <w:rsid w:val="00616FC4"/>
    <w:rsid w:val="00622A26"/>
    <w:rsid w:val="00624E2F"/>
    <w:rsid w:val="006271D8"/>
    <w:rsid w:val="00627608"/>
    <w:rsid w:val="006346D1"/>
    <w:rsid w:val="006358E8"/>
    <w:rsid w:val="006413CC"/>
    <w:rsid w:val="006417FF"/>
    <w:rsid w:val="006423CF"/>
    <w:rsid w:val="00644601"/>
    <w:rsid w:val="00645DC5"/>
    <w:rsid w:val="006464AA"/>
    <w:rsid w:val="0064744A"/>
    <w:rsid w:val="00654288"/>
    <w:rsid w:val="00654B1F"/>
    <w:rsid w:val="00654CD3"/>
    <w:rsid w:val="00656FF9"/>
    <w:rsid w:val="006570A2"/>
    <w:rsid w:val="006615F8"/>
    <w:rsid w:val="006635CA"/>
    <w:rsid w:val="00663F5F"/>
    <w:rsid w:val="0066402D"/>
    <w:rsid w:val="006649FF"/>
    <w:rsid w:val="00664AAE"/>
    <w:rsid w:val="00664E2D"/>
    <w:rsid w:val="006650E3"/>
    <w:rsid w:val="0066539B"/>
    <w:rsid w:val="0066643C"/>
    <w:rsid w:val="006669E0"/>
    <w:rsid w:val="0067211C"/>
    <w:rsid w:val="00674196"/>
    <w:rsid w:val="006750B0"/>
    <w:rsid w:val="00676562"/>
    <w:rsid w:val="006766F8"/>
    <w:rsid w:val="006771EF"/>
    <w:rsid w:val="00677B53"/>
    <w:rsid w:val="00677EB7"/>
    <w:rsid w:val="0068108C"/>
    <w:rsid w:val="00681141"/>
    <w:rsid w:val="0068132F"/>
    <w:rsid w:val="006814AC"/>
    <w:rsid w:val="006846C3"/>
    <w:rsid w:val="00686784"/>
    <w:rsid w:val="00686F33"/>
    <w:rsid w:val="0068761B"/>
    <w:rsid w:val="0069058F"/>
    <w:rsid w:val="00690A81"/>
    <w:rsid w:val="0069255C"/>
    <w:rsid w:val="00694EBD"/>
    <w:rsid w:val="006968B3"/>
    <w:rsid w:val="006A059B"/>
    <w:rsid w:val="006A1F94"/>
    <w:rsid w:val="006A2487"/>
    <w:rsid w:val="006A4606"/>
    <w:rsid w:val="006A5143"/>
    <w:rsid w:val="006A75F6"/>
    <w:rsid w:val="006B1AD2"/>
    <w:rsid w:val="006B3041"/>
    <w:rsid w:val="006B5321"/>
    <w:rsid w:val="006B7F4B"/>
    <w:rsid w:val="006C16DD"/>
    <w:rsid w:val="006C1B35"/>
    <w:rsid w:val="006C2102"/>
    <w:rsid w:val="006C3471"/>
    <w:rsid w:val="006C79AC"/>
    <w:rsid w:val="006D1400"/>
    <w:rsid w:val="006D26EC"/>
    <w:rsid w:val="006D28A2"/>
    <w:rsid w:val="006D3ABA"/>
    <w:rsid w:val="006D4A6C"/>
    <w:rsid w:val="006D7C8C"/>
    <w:rsid w:val="006D7DC2"/>
    <w:rsid w:val="006E6CC8"/>
    <w:rsid w:val="006E71C8"/>
    <w:rsid w:val="006F26FD"/>
    <w:rsid w:val="006F4016"/>
    <w:rsid w:val="006F5808"/>
    <w:rsid w:val="006F7615"/>
    <w:rsid w:val="00701D6C"/>
    <w:rsid w:val="00702548"/>
    <w:rsid w:val="007028AF"/>
    <w:rsid w:val="007030EC"/>
    <w:rsid w:val="007030F9"/>
    <w:rsid w:val="0070785C"/>
    <w:rsid w:val="007105C9"/>
    <w:rsid w:val="00715308"/>
    <w:rsid w:val="00716E29"/>
    <w:rsid w:val="00717C28"/>
    <w:rsid w:val="0072170E"/>
    <w:rsid w:val="007219C4"/>
    <w:rsid w:val="00721D7F"/>
    <w:rsid w:val="00721DFF"/>
    <w:rsid w:val="00721EF6"/>
    <w:rsid w:val="00722ECE"/>
    <w:rsid w:val="0072471C"/>
    <w:rsid w:val="007251AA"/>
    <w:rsid w:val="007257C3"/>
    <w:rsid w:val="00726ED3"/>
    <w:rsid w:val="00730B7B"/>
    <w:rsid w:val="00730D52"/>
    <w:rsid w:val="00732455"/>
    <w:rsid w:val="00732604"/>
    <w:rsid w:val="00735E66"/>
    <w:rsid w:val="0073737B"/>
    <w:rsid w:val="00740B54"/>
    <w:rsid w:val="00741014"/>
    <w:rsid w:val="007437BD"/>
    <w:rsid w:val="0074543C"/>
    <w:rsid w:val="00746867"/>
    <w:rsid w:val="007472E2"/>
    <w:rsid w:val="00754648"/>
    <w:rsid w:val="007561EF"/>
    <w:rsid w:val="00757B6F"/>
    <w:rsid w:val="007618DF"/>
    <w:rsid w:val="00763E59"/>
    <w:rsid w:val="00764025"/>
    <w:rsid w:val="0076452E"/>
    <w:rsid w:val="00764A06"/>
    <w:rsid w:val="007665AC"/>
    <w:rsid w:val="00773052"/>
    <w:rsid w:val="00776D9A"/>
    <w:rsid w:val="0078068A"/>
    <w:rsid w:val="007806DE"/>
    <w:rsid w:val="00780FCA"/>
    <w:rsid w:val="00781CE2"/>
    <w:rsid w:val="00783A25"/>
    <w:rsid w:val="00785410"/>
    <w:rsid w:val="007856C7"/>
    <w:rsid w:val="0078626F"/>
    <w:rsid w:val="00791D4E"/>
    <w:rsid w:val="00791F01"/>
    <w:rsid w:val="007924E0"/>
    <w:rsid w:val="00793098"/>
    <w:rsid w:val="00794719"/>
    <w:rsid w:val="0079520C"/>
    <w:rsid w:val="007A35F3"/>
    <w:rsid w:val="007A39A2"/>
    <w:rsid w:val="007A54BB"/>
    <w:rsid w:val="007A633F"/>
    <w:rsid w:val="007B06B9"/>
    <w:rsid w:val="007B2C89"/>
    <w:rsid w:val="007B3D3C"/>
    <w:rsid w:val="007B63E0"/>
    <w:rsid w:val="007B7B67"/>
    <w:rsid w:val="007C169B"/>
    <w:rsid w:val="007C1DE5"/>
    <w:rsid w:val="007C5B50"/>
    <w:rsid w:val="007C6C2D"/>
    <w:rsid w:val="007C7E2C"/>
    <w:rsid w:val="007D2C9A"/>
    <w:rsid w:val="007D4602"/>
    <w:rsid w:val="007D49FE"/>
    <w:rsid w:val="007D52C9"/>
    <w:rsid w:val="007D5460"/>
    <w:rsid w:val="007E2407"/>
    <w:rsid w:val="007E3390"/>
    <w:rsid w:val="007E4787"/>
    <w:rsid w:val="007E4A0A"/>
    <w:rsid w:val="007E5ECB"/>
    <w:rsid w:val="007E64A1"/>
    <w:rsid w:val="007E665F"/>
    <w:rsid w:val="007F1315"/>
    <w:rsid w:val="007F323B"/>
    <w:rsid w:val="007F44B6"/>
    <w:rsid w:val="007F5482"/>
    <w:rsid w:val="007F7299"/>
    <w:rsid w:val="007F78FD"/>
    <w:rsid w:val="00801605"/>
    <w:rsid w:val="00804C48"/>
    <w:rsid w:val="00805564"/>
    <w:rsid w:val="00806416"/>
    <w:rsid w:val="00810AC2"/>
    <w:rsid w:val="00810EC0"/>
    <w:rsid w:val="00811A70"/>
    <w:rsid w:val="00817611"/>
    <w:rsid w:val="0082164A"/>
    <w:rsid w:val="008270BB"/>
    <w:rsid w:val="0082713D"/>
    <w:rsid w:val="0083384D"/>
    <w:rsid w:val="00833E91"/>
    <w:rsid w:val="00835646"/>
    <w:rsid w:val="00836418"/>
    <w:rsid w:val="00841F9C"/>
    <w:rsid w:val="0084283F"/>
    <w:rsid w:val="00842C29"/>
    <w:rsid w:val="00842F9C"/>
    <w:rsid w:val="00843834"/>
    <w:rsid w:val="00843DC6"/>
    <w:rsid w:val="00844039"/>
    <w:rsid w:val="00846836"/>
    <w:rsid w:val="00846BE6"/>
    <w:rsid w:val="00850476"/>
    <w:rsid w:val="00851D5C"/>
    <w:rsid w:val="0085307D"/>
    <w:rsid w:val="008535C7"/>
    <w:rsid w:val="008535F8"/>
    <w:rsid w:val="0085483E"/>
    <w:rsid w:val="008552A7"/>
    <w:rsid w:val="008564C3"/>
    <w:rsid w:val="00860B11"/>
    <w:rsid w:val="008619A5"/>
    <w:rsid w:val="008632C8"/>
    <w:rsid w:val="008647B6"/>
    <w:rsid w:val="00865DF2"/>
    <w:rsid w:val="00866F47"/>
    <w:rsid w:val="00867D8D"/>
    <w:rsid w:val="008700BC"/>
    <w:rsid w:val="00870868"/>
    <w:rsid w:val="00870AA0"/>
    <w:rsid w:val="0087176F"/>
    <w:rsid w:val="00871DA5"/>
    <w:rsid w:val="008748B9"/>
    <w:rsid w:val="00874DFA"/>
    <w:rsid w:val="008771C8"/>
    <w:rsid w:val="008836AA"/>
    <w:rsid w:val="00883932"/>
    <w:rsid w:val="00884978"/>
    <w:rsid w:val="00885E82"/>
    <w:rsid w:val="00885F17"/>
    <w:rsid w:val="00887C6D"/>
    <w:rsid w:val="00887CCF"/>
    <w:rsid w:val="00887ED7"/>
    <w:rsid w:val="00890395"/>
    <w:rsid w:val="00892B4D"/>
    <w:rsid w:val="00895A25"/>
    <w:rsid w:val="008A2926"/>
    <w:rsid w:val="008A3BE1"/>
    <w:rsid w:val="008A4FD9"/>
    <w:rsid w:val="008A78C0"/>
    <w:rsid w:val="008B0886"/>
    <w:rsid w:val="008B143B"/>
    <w:rsid w:val="008B4D26"/>
    <w:rsid w:val="008B51A0"/>
    <w:rsid w:val="008B72CB"/>
    <w:rsid w:val="008C04D0"/>
    <w:rsid w:val="008C0F9E"/>
    <w:rsid w:val="008C5149"/>
    <w:rsid w:val="008C65D4"/>
    <w:rsid w:val="008C6779"/>
    <w:rsid w:val="008C6A5A"/>
    <w:rsid w:val="008D48D7"/>
    <w:rsid w:val="008D6451"/>
    <w:rsid w:val="008E0391"/>
    <w:rsid w:val="008E098F"/>
    <w:rsid w:val="008E2BE3"/>
    <w:rsid w:val="008E4270"/>
    <w:rsid w:val="008E6515"/>
    <w:rsid w:val="008F057C"/>
    <w:rsid w:val="008F0A25"/>
    <w:rsid w:val="008F149C"/>
    <w:rsid w:val="008F2400"/>
    <w:rsid w:val="008F63DB"/>
    <w:rsid w:val="00901B1D"/>
    <w:rsid w:val="009025DC"/>
    <w:rsid w:val="00911700"/>
    <w:rsid w:val="0091311E"/>
    <w:rsid w:val="009169BA"/>
    <w:rsid w:val="009204BF"/>
    <w:rsid w:val="00920E5A"/>
    <w:rsid w:val="00921F96"/>
    <w:rsid w:val="009224DF"/>
    <w:rsid w:val="00923E31"/>
    <w:rsid w:val="009269A0"/>
    <w:rsid w:val="00930C07"/>
    <w:rsid w:val="0093107D"/>
    <w:rsid w:val="0093196D"/>
    <w:rsid w:val="00933FBE"/>
    <w:rsid w:val="009345C8"/>
    <w:rsid w:val="009409F8"/>
    <w:rsid w:val="00940C79"/>
    <w:rsid w:val="00941C1E"/>
    <w:rsid w:val="00943562"/>
    <w:rsid w:val="00944B61"/>
    <w:rsid w:val="00945251"/>
    <w:rsid w:val="00945E03"/>
    <w:rsid w:val="0094676E"/>
    <w:rsid w:val="009468F9"/>
    <w:rsid w:val="00951FAB"/>
    <w:rsid w:val="00952BED"/>
    <w:rsid w:val="00954F48"/>
    <w:rsid w:val="00956130"/>
    <w:rsid w:val="00956543"/>
    <w:rsid w:val="00957B61"/>
    <w:rsid w:val="009617E3"/>
    <w:rsid w:val="009626DA"/>
    <w:rsid w:val="0096548A"/>
    <w:rsid w:val="009654F5"/>
    <w:rsid w:val="00965C23"/>
    <w:rsid w:val="00970208"/>
    <w:rsid w:val="00974E5D"/>
    <w:rsid w:val="009802A4"/>
    <w:rsid w:val="00982681"/>
    <w:rsid w:val="009844BC"/>
    <w:rsid w:val="00984A79"/>
    <w:rsid w:val="00985153"/>
    <w:rsid w:val="00987162"/>
    <w:rsid w:val="00987208"/>
    <w:rsid w:val="00987604"/>
    <w:rsid w:val="00990AB0"/>
    <w:rsid w:val="009916D1"/>
    <w:rsid w:val="009935A1"/>
    <w:rsid w:val="00996B62"/>
    <w:rsid w:val="009A189F"/>
    <w:rsid w:val="009A36D8"/>
    <w:rsid w:val="009A3FC7"/>
    <w:rsid w:val="009A46A0"/>
    <w:rsid w:val="009A608C"/>
    <w:rsid w:val="009A7574"/>
    <w:rsid w:val="009A76BC"/>
    <w:rsid w:val="009B0186"/>
    <w:rsid w:val="009B08B9"/>
    <w:rsid w:val="009B095A"/>
    <w:rsid w:val="009B1099"/>
    <w:rsid w:val="009B12CD"/>
    <w:rsid w:val="009B1A0D"/>
    <w:rsid w:val="009B5F8A"/>
    <w:rsid w:val="009B656E"/>
    <w:rsid w:val="009B7918"/>
    <w:rsid w:val="009B7E51"/>
    <w:rsid w:val="009C4DF1"/>
    <w:rsid w:val="009C4F8B"/>
    <w:rsid w:val="009C628B"/>
    <w:rsid w:val="009C6F32"/>
    <w:rsid w:val="009D2437"/>
    <w:rsid w:val="009D2D1D"/>
    <w:rsid w:val="009D2EE2"/>
    <w:rsid w:val="009D33B0"/>
    <w:rsid w:val="009D703A"/>
    <w:rsid w:val="009D7282"/>
    <w:rsid w:val="009D7C22"/>
    <w:rsid w:val="009E2AF8"/>
    <w:rsid w:val="009E4332"/>
    <w:rsid w:val="009E47BE"/>
    <w:rsid w:val="009E7033"/>
    <w:rsid w:val="009E7164"/>
    <w:rsid w:val="009F1FDD"/>
    <w:rsid w:val="009F39F3"/>
    <w:rsid w:val="009F714E"/>
    <w:rsid w:val="00A0136E"/>
    <w:rsid w:val="00A0192E"/>
    <w:rsid w:val="00A02A69"/>
    <w:rsid w:val="00A02FD1"/>
    <w:rsid w:val="00A0351B"/>
    <w:rsid w:val="00A0577E"/>
    <w:rsid w:val="00A05E29"/>
    <w:rsid w:val="00A076E5"/>
    <w:rsid w:val="00A07EB3"/>
    <w:rsid w:val="00A113FC"/>
    <w:rsid w:val="00A1308B"/>
    <w:rsid w:val="00A13D31"/>
    <w:rsid w:val="00A13E5F"/>
    <w:rsid w:val="00A15542"/>
    <w:rsid w:val="00A156DD"/>
    <w:rsid w:val="00A15CF2"/>
    <w:rsid w:val="00A17364"/>
    <w:rsid w:val="00A20640"/>
    <w:rsid w:val="00A208B7"/>
    <w:rsid w:val="00A23502"/>
    <w:rsid w:val="00A23E3F"/>
    <w:rsid w:val="00A24DBF"/>
    <w:rsid w:val="00A24DE9"/>
    <w:rsid w:val="00A268B6"/>
    <w:rsid w:val="00A27A6E"/>
    <w:rsid w:val="00A30922"/>
    <w:rsid w:val="00A31063"/>
    <w:rsid w:val="00A31D88"/>
    <w:rsid w:val="00A331D6"/>
    <w:rsid w:val="00A33CA2"/>
    <w:rsid w:val="00A34595"/>
    <w:rsid w:val="00A35434"/>
    <w:rsid w:val="00A35D27"/>
    <w:rsid w:val="00A360B8"/>
    <w:rsid w:val="00A402F5"/>
    <w:rsid w:val="00A40619"/>
    <w:rsid w:val="00A40AFD"/>
    <w:rsid w:val="00A421C0"/>
    <w:rsid w:val="00A42A37"/>
    <w:rsid w:val="00A42BDB"/>
    <w:rsid w:val="00A467FC"/>
    <w:rsid w:val="00A4765E"/>
    <w:rsid w:val="00A50E19"/>
    <w:rsid w:val="00A523D0"/>
    <w:rsid w:val="00A534FE"/>
    <w:rsid w:val="00A54C88"/>
    <w:rsid w:val="00A54CD1"/>
    <w:rsid w:val="00A54DDB"/>
    <w:rsid w:val="00A554A4"/>
    <w:rsid w:val="00A60824"/>
    <w:rsid w:val="00A611FF"/>
    <w:rsid w:val="00A65D95"/>
    <w:rsid w:val="00A665D1"/>
    <w:rsid w:val="00A702F7"/>
    <w:rsid w:val="00A7216A"/>
    <w:rsid w:val="00A72969"/>
    <w:rsid w:val="00A73625"/>
    <w:rsid w:val="00A73938"/>
    <w:rsid w:val="00A74DA7"/>
    <w:rsid w:val="00A777A6"/>
    <w:rsid w:val="00A8096F"/>
    <w:rsid w:val="00A80F00"/>
    <w:rsid w:val="00A81E81"/>
    <w:rsid w:val="00A836E3"/>
    <w:rsid w:val="00A84032"/>
    <w:rsid w:val="00A846B2"/>
    <w:rsid w:val="00A84C04"/>
    <w:rsid w:val="00A8502B"/>
    <w:rsid w:val="00A850B1"/>
    <w:rsid w:val="00A869C6"/>
    <w:rsid w:val="00A91417"/>
    <w:rsid w:val="00A926AC"/>
    <w:rsid w:val="00A95E4E"/>
    <w:rsid w:val="00A96685"/>
    <w:rsid w:val="00AA0365"/>
    <w:rsid w:val="00AA0507"/>
    <w:rsid w:val="00AA2D17"/>
    <w:rsid w:val="00AA2F84"/>
    <w:rsid w:val="00AA33BF"/>
    <w:rsid w:val="00AA3A9A"/>
    <w:rsid w:val="00AA50AD"/>
    <w:rsid w:val="00AA58E8"/>
    <w:rsid w:val="00AB09CB"/>
    <w:rsid w:val="00AB12DA"/>
    <w:rsid w:val="00AB2E92"/>
    <w:rsid w:val="00AB463F"/>
    <w:rsid w:val="00AB5A62"/>
    <w:rsid w:val="00AB62AE"/>
    <w:rsid w:val="00AB642F"/>
    <w:rsid w:val="00AB6BBB"/>
    <w:rsid w:val="00AB6F0B"/>
    <w:rsid w:val="00AB7468"/>
    <w:rsid w:val="00AC07A2"/>
    <w:rsid w:val="00AC2823"/>
    <w:rsid w:val="00AC2C36"/>
    <w:rsid w:val="00AC37CE"/>
    <w:rsid w:val="00AC3E2E"/>
    <w:rsid w:val="00AC643D"/>
    <w:rsid w:val="00AD2AEE"/>
    <w:rsid w:val="00AD306A"/>
    <w:rsid w:val="00AD3C57"/>
    <w:rsid w:val="00AD7A07"/>
    <w:rsid w:val="00AE0B85"/>
    <w:rsid w:val="00AE2EFB"/>
    <w:rsid w:val="00AE61F6"/>
    <w:rsid w:val="00AE6C0D"/>
    <w:rsid w:val="00AF1005"/>
    <w:rsid w:val="00AF2780"/>
    <w:rsid w:val="00AF2EE4"/>
    <w:rsid w:val="00AF397D"/>
    <w:rsid w:val="00AF58C2"/>
    <w:rsid w:val="00B05772"/>
    <w:rsid w:val="00B057A5"/>
    <w:rsid w:val="00B05A46"/>
    <w:rsid w:val="00B06BB6"/>
    <w:rsid w:val="00B06F5B"/>
    <w:rsid w:val="00B07D0A"/>
    <w:rsid w:val="00B10BD3"/>
    <w:rsid w:val="00B11583"/>
    <w:rsid w:val="00B1251F"/>
    <w:rsid w:val="00B129C4"/>
    <w:rsid w:val="00B12CC3"/>
    <w:rsid w:val="00B13148"/>
    <w:rsid w:val="00B13631"/>
    <w:rsid w:val="00B15406"/>
    <w:rsid w:val="00B156B8"/>
    <w:rsid w:val="00B15A13"/>
    <w:rsid w:val="00B15AE1"/>
    <w:rsid w:val="00B15D89"/>
    <w:rsid w:val="00B1654E"/>
    <w:rsid w:val="00B21654"/>
    <w:rsid w:val="00B23059"/>
    <w:rsid w:val="00B240C4"/>
    <w:rsid w:val="00B25A49"/>
    <w:rsid w:val="00B2613B"/>
    <w:rsid w:val="00B26BE5"/>
    <w:rsid w:val="00B30358"/>
    <w:rsid w:val="00B307FE"/>
    <w:rsid w:val="00B31550"/>
    <w:rsid w:val="00B3167E"/>
    <w:rsid w:val="00B32B81"/>
    <w:rsid w:val="00B330D0"/>
    <w:rsid w:val="00B3319E"/>
    <w:rsid w:val="00B33D6B"/>
    <w:rsid w:val="00B34FF1"/>
    <w:rsid w:val="00B362B5"/>
    <w:rsid w:val="00B37206"/>
    <w:rsid w:val="00B413A6"/>
    <w:rsid w:val="00B419F0"/>
    <w:rsid w:val="00B42B4E"/>
    <w:rsid w:val="00B4462B"/>
    <w:rsid w:val="00B46B67"/>
    <w:rsid w:val="00B53B65"/>
    <w:rsid w:val="00B53DE1"/>
    <w:rsid w:val="00B54169"/>
    <w:rsid w:val="00B566DA"/>
    <w:rsid w:val="00B5799E"/>
    <w:rsid w:val="00B6032C"/>
    <w:rsid w:val="00B63889"/>
    <w:rsid w:val="00B64E92"/>
    <w:rsid w:val="00B659BC"/>
    <w:rsid w:val="00B668F7"/>
    <w:rsid w:val="00B67396"/>
    <w:rsid w:val="00B674A7"/>
    <w:rsid w:val="00B70EA3"/>
    <w:rsid w:val="00B7159F"/>
    <w:rsid w:val="00B72E91"/>
    <w:rsid w:val="00B739A3"/>
    <w:rsid w:val="00B75EED"/>
    <w:rsid w:val="00B76F3A"/>
    <w:rsid w:val="00B776C4"/>
    <w:rsid w:val="00B826B0"/>
    <w:rsid w:val="00B85109"/>
    <w:rsid w:val="00B854C0"/>
    <w:rsid w:val="00B85DA0"/>
    <w:rsid w:val="00B9018F"/>
    <w:rsid w:val="00B90585"/>
    <w:rsid w:val="00B91ADB"/>
    <w:rsid w:val="00B91E2F"/>
    <w:rsid w:val="00B926E3"/>
    <w:rsid w:val="00B9340A"/>
    <w:rsid w:val="00B9408F"/>
    <w:rsid w:val="00B94FFB"/>
    <w:rsid w:val="00B96179"/>
    <w:rsid w:val="00B972D2"/>
    <w:rsid w:val="00B97B22"/>
    <w:rsid w:val="00B97B53"/>
    <w:rsid w:val="00BA0B0D"/>
    <w:rsid w:val="00BA2EA6"/>
    <w:rsid w:val="00BA3A29"/>
    <w:rsid w:val="00BA4077"/>
    <w:rsid w:val="00BA5E1B"/>
    <w:rsid w:val="00BB0168"/>
    <w:rsid w:val="00BB628A"/>
    <w:rsid w:val="00BB682E"/>
    <w:rsid w:val="00BB6EAC"/>
    <w:rsid w:val="00BC1464"/>
    <w:rsid w:val="00BC16C8"/>
    <w:rsid w:val="00BC4C16"/>
    <w:rsid w:val="00BC6A85"/>
    <w:rsid w:val="00BC6BDA"/>
    <w:rsid w:val="00BD1CD4"/>
    <w:rsid w:val="00BD2D20"/>
    <w:rsid w:val="00BD2E93"/>
    <w:rsid w:val="00BD4CCC"/>
    <w:rsid w:val="00BD7645"/>
    <w:rsid w:val="00BD7745"/>
    <w:rsid w:val="00BD7CCA"/>
    <w:rsid w:val="00BD7CF3"/>
    <w:rsid w:val="00BE188A"/>
    <w:rsid w:val="00BE2806"/>
    <w:rsid w:val="00BE28B3"/>
    <w:rsid w:val="00BE41C8"/>
    <w:rsid w:val="00BE54E1"/>
    <w:rsid w:val="00BE60EA"/>
    <w:rsid w:val="00BF0078"/>
    <w:rsid w:val="00BF1FA8"/>
    <w:rsid w:val="00BF288F"/>
    <w:rsid w:val="00BF29E1"/>
    <w:rsid w:val="00BF60C5"/>
    <w:rsid w:val="00BF78EE"/>
    <w:rsid w:val="00C0161C"/>
    <w:rsid w:val="00C01DE5"/>
    <w:rsid w:val="00C069F3"/>
    <w:rsid w:val="00C10086"/>
    <w:rsid w:val="00C11011"/>
    <w:rsid w:val="00C1190A"/>
    <w:rsid w:val="00C14C47"/>
    <w:rsid w:val="00C17DF7"/>
    <w:rsid w:val="00C21C43"/>
    <w:rsid w:val="00C21CF5"/>
    <w:rsid w:val="00C246DA"/>
    <w:rsid w:val="00C24862"/>
    <w:rsid w:val="00C25BB8"/>
    <w:rsid w:val="00C25EE5"/>
    <w:rsid w:val="00C25F36"/>
    <w:rsid w:val="00C268BE"/>
    <w:rsid w:val="00C308AB"/>
    <w:rsid w:val="00C3146D"/>
    <w:rsid w:val="00C35362"/>
    <w:rsid w:val="00C35BD8"/>
    <w:rsid w:val="00C36342"/>
    <w:rsid w:val="00C37CB6"/>
    <w:rsid w:val="00C4222C"/>
    <w:rsid w:val="00C42B2C"/>
    <w:rsid w:val="00C456A0"/>
    <w:rsid w:val="00C46336"/>
    <w:rsid w:val="00C467A9"/>
    <w:rsid w:val="00C4701A"/>
    <w:rsid w:val="00C47218"/>
    <w:rsid w:val="00C50095"/>
    <w:rsid w:val="00C54C3C"/>
    <w:rsid w:val="00C5591E"/>
    <w:rsid w:val="00C60660"/>
    <w:rsid w:val="00C60E3A"/>
    <w:rsid w:val="00C72B91"/>
    <w:rsid w:val="00C75295"/>
    <w:rsid w:val="00C77532"/>
    <w:rsid w:val="00C775DA"/>
    <w:rsid w:val="00C81666"/>
    <w:rsid w:val="00C82540"/>
    <w:rsid w:val="00C83F89"/>
    <w:rsid w:val="00C84D8A"/>
    <w:rsid w:val="00C84E05"/>
    <w:rsid w:val="00C86437"/>
    <w:rsid w:val="00C92E66"/>
    <w:rsid w:val="00C934C6"/>
    <w:rsid w:val="00C94CB3"/>
    <w:rsid w:val="00C96BEC"/>
    <w:rsid w:val="00CA0452"/>
    <w:rsid w:val="00CA0BC7"/>
    <w:rsid w:val="00CA366B"/>
    <w:rsid w:val="00CA3E2A"/>
    <w:rsid w:val="00CA60EB"/>
    <w:rsid w:val="00CB103E"/>
    <w:rsid w:val="00CB223B"/>
    <w:rsid w:val="00CB4F85"/>
    <w:rsid w:val="00CC0429"/>
    <w:rsid w:val="00CC3D24"/>
    <w:rsid w:val="00CC7576"/>
    <w:rsid w:val="00CC79DE"/>
    <w:rsid w:val="00CC7E55"/>
    <w:rsid w:val="00CD3209"/>
    <w:rsid w:val="00CD3B9E"/>
    <w:rsid w:val="00CD3CD6"/>
    <w:rsid w:val="00CD7A88"/>
    <w:rsid w:val="00CD7E4A"/>
    <w:rsid w:val="00CE1829"/>
    <w:rsid w:val="00CE1DDB"/>
    <w:rsid w:val="00CE2927"/>
    <w:rsid w:val="00CE37DB"/>
    <w:rsid w:val="00CE4906"/>
    <w:rsid w:val="00CE6AF8"/>
    <w:rsid w:val="00CE6F79"/>
    <w:rsid w:val="00CF0EB2"/>
    <w:rsid w:val="00CF124C"/>
    <w:rsid w:val="00CF25A9"/>
    <w:rsid w:val="00CF6FAB"/>
    <w:rsid w:val="00D0014C"/>
    <w:rsid w:val="00D004D8"/>
    <w:rsid w:val="00D00EE4"/>
    <w:rsid w:val="00D02C10"/>
    <w:rsid w:val="00D0450A"/>
    <w:rsid w:val="00D04E6C"/>
    <w:rsid w:val="00D0510F"/>
    <w:rsid w:val="00D05554"/>
    <w:rsid w:val="00D05CCE"/>
    <w:rsid w:val="00D07D5A"/>
    <w:rsid w:val="00D100A9"/>
    <w:rsid w:val="00D10946"/>
    <w:rsid w:val="00D12A50"/>
    <w:rsid w:val="00D13C99"/>
    <w:rsid w:val="00D14543"/>
    <w:rsid w:val="00D17BCF"/>
    <w:rsid w:val="00D200DB"/>
    <w:rsid w:val="00D2258D"/>
    <w:rsid w:val="00D24182"/>
    <w:rsid w:val="00D2616E"/>
    <w:rsid w:val="00D30CE0"/>
    <w:rsid w:val="00D31B77"/>
    <w:rsid w:val="00D31E8A"/>
    <w:rsid w:val="00D34414"/>
    <w:rsid w:val="00D3551B"/>
    <w:rsid w:val="00D35E56"/>
    <w:rsid w:val="00D366D9"/>
    <w:rsid w:val="00D37D1C"/>
    <w:rsid w:val="00D4202C"/>
    <w:rsid w:val="00D42F0D"/>
    <w:rsid w:val="00D43D7F"/>
    <w:rsid w:val="00D43F28"/>
    <w:rsid w:val="00D443D0"/>
    <w:rsid w:val="00D470EA"/>
    <w:rsid w:val="00D4735D"/>
    <w:rsid w:val="00D47981"/>
    <w:rsid w:val="00D501EF"/>
    <w:rsid w:val="00D50552"/>
    <w:rsid w:val="00D50E1C"/>
    <w:rsid w:val="00D51D56"/>
    <w:rsid w:val="00D5229F"/>
    <w:rsid w:val="00D52F6A"/>
    <w:rsid w:val="00D53ACA"/>
    <w:rsid w:val="00D54C4C"/>
    <w:rsid w:val="00D55F7E"/>
    <w:rsid w:val="00D60867"/>
    <w:rsid w:val="00D63082"/>
    <w:rsid w:val="00D63CAE"/>
    <w:rsid w:val="00D6492D"/>
    <w:rsid w:val="00D654EF"/>
    <w:rsid w:val="00D67345"/>
    <w:rsid w:val="00D722BD"/>
    <w:rsid w:val="00D72D00"/>
    <w:rsid w:val="00D73553"/>
    <w:rsid w:val="00D7396A"/>
    <w:rsid w:val="00D762E1"/>
    <w:rsid w:val="00D8084C"/>
    <w:rsid w:val="00D81BAA"/>
    <w:rsid w:val="00D821B2"/>
    <w:rsid w:val="00D86A80"/>
    <w:rsid w:val="00D86B8D"/>
    <w:rsid w:val="00D8780E"/>
    <w:rsid w:val="00D90651"/>
    <w:rsid w:val="00D916A9"/>
    <w:rsid w:val="00D94C09"/>
    <w:rsid w:val="00D96766"/>
    <w:rsid w:val="00D96ECA"/>
    <w:rsid w:val="00D975F0"/>
    <w:rsid w:val="00DA24B7"/>
    <w:rsid w:val="00DA2D64"/>
    <w:rsid w:val="00DA6D73"/>
    <w:rsid w:val="00DA7088"/>
    <w:rsid w:val="00DA720E"/>
    <w:rsid w:val="00DB0E74"/>
    <w:rsid w:val="00DB0FC8"/>
    <w:rsid w:val="00DB2B62"/>
    <w:rsid w:val="00DB3D16"/>
    <w:rsid w:val="00DB3E33"/>
    <w:rsid w:val="00DB4918"/>
    <w:rsid w:val="00DB5B16"/>
    <w:rsid w:val="00DB64D2"/>
    <w:rsid w:val="00DB6AA6"/>
    <w:rsid w:val="00DB770A"/>
    <w:rsid w:val="00DC199D"/>
    <w:rsid w:val="00DC7335"/>
    <w:rsid w:val="00DD1C3C"/>
    <w:rsid w:val="00DD69ED"/>
    <w:rsid w:val="00DD72F1"/>
    <w:rsid w:val="00DE0595"/>
    <w:rsid w:val="00DE1275"/>
    <w:rsid w:val="00DE1C47"/>
    <w:rsid w:val="00DE2B06"/>
    <w:rsid w:val="00DF1389"/>
    <w:rsid w:val="00DF22C5"/>
    <w:rsid w:val="00DF2583"/>
    <w:rsid w:val="00DF2D0D"/>
    <w:rsid w:val="00DF3D4B"/>
    <w:rsid w:val="00DF45FB"/>
    <w:rsid w:val="00DF7B53"/>
    <w:rsid w:val="00E004C4"/>
    <w:rsid w:val="00E01A6D"/>
    <w:rsid w:val="00E02804"/>
    <w:rsid w:val="00E074DC"/>
    <w:rsid w:val="00E079ED"/>
    <w:rsid w:val="00E11530"/>
    <w:rsid w:val="00E16446"/>
    <w:rsid w:val="00E210EB"/>
    <w:rsid w:val="00E2545F"/>
    <w:rsid w:val="00E3118F"/>
    <w:rsid w:val="00E33D44"/>
    <w:rsid w:val="00E35A9C"/>
    <w:rsid w:val="00E35FEF"/>
    <w:rsid w:val="00E40043"/>
    <w:rsid w:val="00E40ADF"/>
    <w:rsid w:val="00E41441"/>
    <w:rsid w:val="00E41D45"/>
    <w:rsid w:val="00E41FD0"/>
    <w:rsid w:val="00E4271C"/>
    <w:rsid w:val="00E42EE2"/>
    <w:rsid w:val="00E442F6"/>
    <w:rsid w:val="00E4764F"/>
    <w:rsid w:val="00E502A6"/>
    <w:rsid w:val="00E50617"/>
    <w:rsid w:val="00E50633"/>
    <w:rsid w:val="00E527BB"/>
    <w:rsid w:val="00E55F0A"/>
    <w:rsid w:val="00E60C58"/>
    <w:rsid w:val="00E61703"/>
    <w:rsid w:val="00E63A62"/>
    <w:rsid w:val="00E64263"/>
    <w:rsid w:val="00E65CA9"/>
    <w:rsid w:val="00E70030"/>
    <w:rsid w:val="00E80FDB"/>
    <w:rsid w:val="00E86D89"/>
    <w:rsid w:val="00E87625"/>
    <w:rsid w:val="00E91023"/>
    <w:rsid w:val="00E91D70"/>
    <w:rsid w:val="00E964E2"/>
    <w:rsid w:val="00EA07F0"/>
    <w:rsid w:val="00EA42AC"/>
    <w:rsid w:val="00EA4A8B"/>
    <w:rsid w:val="00EA4E22"/>
    <w:rsid w:val="00EA71F9"/>
    <w:rsid w:val="00EB1E93"/>
    <w:rsid w:val="00EB39C1"/>
    <w:rsid w:val="00EB3D3D"/>
    <w:rsid w:val="00EB466D"/>
    <w:rsid w:val="00EB6E79"/>
    <w:rsid w:val="00EC1CFE"/>
    <w:rsid w:val="00EC3248"/>
    <w:rsid w:val="00EC32EF"/>
    <w:rsid w:val="00EC3A77"/>
    <w:rsid w:val="00EC6190"/>
    <w:rsid w:val="00EC798F"/>
    <w:rsid w:val="00ED1B78"/>
    <w:rsid w:val="00ED1BF9"/>
    <w:rsid w:val="00ED3959"/>
    <w:rsid w:val="00ED3967"/>
    <w:rsid w:val="00ED4C99"/>
    <w:rsid w:val="00ED6EEF"/>
    <w:rsid w:val="00EE0C87"/>
    <w:rsid w:val="00EE49B9"/>
    <w:rsid w:val="00EE4EFF"/>
    <w:rsid w:val="00EE5476"/>
    <w:rsid w:val="00EE5D2C"/>
    <w:rsid w:val="00EE5FA5"/>
    <w:rsid w:val="00EE7542"/>
    <w:rsid w:val="00EF4EC8"/>
    <w:rsid w:val="00EF661A"/>
    <w:rsid w:val="00EF7157"/>
    <w:rsid w:val="00EF7437"/>
    <w:rsid w:val="00EF7478"/>
    <w:rsid w:val="00EF777E"/>
    <w:rsid w:val="00EF7B5B"/>
    <w:rsid w:val="00F01FAA"/>
    <w:rsid w:val="00F05065"/>
    <w:rsid w:val="00F0676D"/>
    <w:rsid w:val="00F06E21"/>
    <w:rsid w:val="00F07486"/>
    <w:rsid w:val="00F100E3"/>
    <w:rsid w:val="00F1142D"/>
    <w:rsid w:val="00F11804"/>
    <w:rsid w:val="00F141CB"/>
    <w:rsid w:val="00F15BE9"/>
    <w:rsid w:val="00F16144"/>
    <w:rsid w:val="00F16352"/>
    <w:rsid w:val="00F16DC7"/>
    <w:rsid w:val="00F17175"/>
    <w:rsid w:val="00F1777E"/>
    <w:rsid w:val="00F24BF3"/>
    <w:rsid w:val="00F2564B"/>
    <w:rsid w:val="00F27F4D"/>
    <w:rsid w:val="00F306A8"/>
    <w:rsid w:val="00F34AC3"/>
    <w:rsid w:val="00F34C63"/>
    <w:rsid w:val="00F37DEF"/>
    <w:rsid w:val="00F41C13"/>
    <w:rsid w:val="00F521CD"/>
    <w:rsid w:val="00F5241F"/>
    <w:rsid w:val="00F530D7"/>
    <w:rsid w:val="00F603FB"/>
    <w:rsid w:val="00F608CC"/>
    <w:rsid w:val="00F625A2"/>
    <w:rsid w:val="00F63702"/>
    <w:rsid w:val="00F63EB4"/>
    <w:rsid w:val="00F71015"/>
    <w:rsid w:val="00F71684"/>
    <w:rsid w:val="00F753D8"/>
    <w:rsid w:val="00F76469"/>
    <w:rsid w:val="00F80DF5"/>
    <w:rsid w:val="00F80FE8"/>
    <w:rsid w:val="00F91099"/>
    <w:rsid w:val="00F96158"/>
    <w:rsid w:val="00F96409"/>
    <w:rsid w:val="00FA066C"/>
    <w:rsid w:val="00FA08CD"/>
    <w:rsid w:val="00FA4BF0"/>
    <w:rsid w:val="00FA656F"/>
    <w:rsid w:val="00FA6A71"/>
    <w:rsid w:val="00FB1CF2"/>
    <w:rsid w:val="00FB25E7"/>
    <w:rsid w:val="00FB3BE9"/>
    <w:rsid w:val="00FB5807"/>
    <w:rsid w:val="00FB6E46"/>
    <w:rsid w:val="00FB712A"/>
    <w:rsid w:val="00FB7812"/>
    <w:rsid w:val="00FC00C0"/>
    <w:rsid w:val="00FC1993"/>
    <w:rsid w:val="00FC2ACC"/>
    <w:rsid w:val="00FC2C75"/>
    <w:rsid w:val="00FC730D"/>
    <w:rsid w:val="00FC7979"/>
    <w:rsid w:val="00FC7B58"/>
    <w:rsid w:val="00FC7BC5"/>
    <w:rsid w:val="00FD0884"/>
    <w:rsid w:val="00FD7012"/>
    <w:rsid w:val="00FE1880"/>
    <w:rsid w:val="00FE2068"/>
    <w:rsid w:val="00FE2B7F"/>
    <w:rsid w:val="00FE5343"/>
    <w:rsid w:val="00FE79DB"/>
    <w:rsid w:val="00FE7CB3"/>
    <w:rsid w:val="00FF2C7B"/>
    <w:rsid w:val="00FF38BC"/>
    <w:rsid w:val="00FF7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EE454"/>
  <w15:chartTrackingRefBased/>
  <w15:docId w15:val="{C6BF57E4-1CCA-4F48-9861-3D5C7E71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0E"/>
    <w:rPr>
      <w:rFonts w:ascii="Univers" w:hAnsi="Univers"/>
      <w:sz w:val="22"/>
    </w:rPr>
  </w:style>
  <w:style w:type="paragraph" w:styleId="Heading1">
    <w:name w:val="heading 1"/>
    <w:basedOn w:val="Normal"/>
    <w:next w:val="Normal"/>
    <w:link w:val="Heading1Char"/>
    <w:qFormat/>
    <w:rsid w:val="00D821B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A720E"/>
    <w:pPr>
      <w:jc w:val="both"/>
    </w:pPr>
    <w:rPr>
      <w:sz w:val="20"/>
    </w:rPr>
  </w:style>
  <w:style w:type="paragraph" w:styleId="Header">
    <w:name w:val="header"/>
    <w:basedOn w:val="Normal"/>
    <w:rsid w:val="00DA720E"/>
    <w:pPr>
      <w:tabs>
        <w:tab w:val="center" w:pos="4320"/>
        <w:tab w:val="right" w:pos="8640"/>
      </w:tabs>
      <w:jc w:val="both"/>
    </w:pPr>
  </w:style>
  <w:style w:type="paragraph" w:styleId="BalloonText">
    <w:name w:val="Balloon Text"/>
    <w:basedOn w:val="Normal"/>
    <w:semiHidden/>
    <w:rsid w:val="004D4D33"/>
    <w:rPr>
      <w:rFonts w:ascii="Tahoma" w:hAnsi="Tahoma" w:cs="Tahoma"/>
      <w:sz w:val="16"/>
      <w:szCs w:val="16"/>
    </w:rPr>
  </w:style>
  <w:style w:type="character" w:styleId="Hyperlink">
    <w:name w:val="Hyperlink"/>
    <w:rsid w:val="00A73625"/>
    <w:rPr>
      <w:color w:val="0000FF"/>
      <w:u w:val="single"/>
    </w:rPr>
  </w:style>
  <w:style w:type="character" w:styleId="FollowedHyperlink">
    <w:name w:val="FollowedHyperlink"/>
    <w:rsid w:val="00A73625"/>
    <w:rPr>
      <w:color w:val="800080"/>
      <w:u w:val="single"/>
    </w:rPr>
  </w:style>
  <w:style w:type="character" w:customStyle="1" w:styleId="BodyTextChar">
    <w:name w:val="Body Text Char"/>
    <w:link w:val="BodyText"/>
    <w:rsid w:val="00050FE8"/>
    <w:rPr>
      <w:rFonts w:ascii="Univers" w:hAnsi="Univers"/>
    </w:rPr>
  </w:style>
  <w:style w:type="paragraph" w:customStyle="1" w:styleId="Default">
    <w:name w:val="Default"/>
    <w:rsid w:val="00BE41C8"/>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A31063"/>
    <w:pPr>
      <w:jc w:val="center"/>
    </w:pPr>
    <w:rPr>
      <w:rFonts w:ascii="Times New Roman" w:hAnsi="Times New Roman"/>
      <w:b/>
      <w:sz w:val="24"/>
    </w:rPr>
  </w:style>
  <w:style w:type="character" w:customStyle="1" w:styleId="TitleChar">
    <w:name w:val="Title Char"/>
    <w:link w:val="Title"/>
    <w:rsid w:val="00A31063"/>
    <w:rPr>
      <w:b/>
      <w:sz w:val="24"/>
    </w:rPr>
  </w:style>
  <w:style w:type="paragraph" w:styleId="ListParagraph">
    <w:name w:val="List Paragraph"/>
    <w:basedOn w:val="Normal"/>
    <w:uiPriority w:val="34"/>
    <w:qFormat/>
    <w:rsid w:val="005966D1"/>
    <w:pPr>
      <w:ind w:left="720"/>
    </w:pPr>
  </w:style>
  <w:style w:type="paragraph" w:styleId="Footer">
    <w:name w:val="footer"/>
    <w:basedOn w:val="Normal"/>
    <w:link w:val="FooterChar"/>
    <w:uiPriority w:val="99"/>
    <w:rsid w:val="00A534FE"/>
    <w:pPr>
      <w:tabs>
        <w:tab w:val="center" w:pos="4680"/>
        <w:tab w:val="right" w:pos="9360"/>
      </w:tabs>
    </w:pPr>
  </w:style>
  <w:style w:type="character" w:customStyle="1" w:styleId="FooterChar">
    <w:name w:val="Footer Char"/>
    <w:link w:val="Footer"/>
    <w:uiPriority w:val="99"/>
    <w:rsid w:val="00A534FE"/>
    <w:rPr>
      <w:rFonts w:ascii="Univers" w:hAnsi="Univers"/>
      <w:sz w:val="22"/>
    </w:rPr>
  </w:style>
  <w:style w:type="paragraph" w:styleId="HTMLPreformatted">
    <w:name w:val="HTML Preformatted"/>
    <w:basedOn w:val="Normal"/>
    <w:link w:val="HTMLPreformattedChar"/>
    <w:rsid w:val="004D19D7"/>
    <w:rPr>
      <w:rFonts w:ascii="Courier New" w:hAnsi="Courier New" w:cs="Courier New"/>
      <w:sz w:val="20"/>
    </w:rPr>
  </w:style>
  <w:style w:type="character" w:customStyle="1" w:styleId="HTMLPreformattedChar">
    <w:name w:val="HTML Preformatted Char"/>
    <w:link w:val="HTMLPreformatted"/>
    <w:rsid w:val="004D19D7"/>
    <w:rPr>
      <w:rFonts w:ascii="Courier New" w:hAnsi="Courier New" w:cs="Courier New"/>
    </w:rPr>
  </w:style>
  <w:style w:type="character" w:styleId="LineNumber">
    <w:name w:val="line number"/>
    <w:basedOn w:val="DefaultParagraphFont"/>
    <w:rsid w:val="00B15A13"/>
  </w:style>
  <w:style w:type="character" w:customStyle="1" w:styleId="Heading1Char">
    <w:name w:val="Heading 1 Char"/>
    <w:basedOn w:val="DefaultParagraphFont"/>
    <w:link w:val="Heading1"/>
    <w:rsid w:val="00D821B2"/>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E9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65">
      <w:bodyDiv w:val="1"/>
      <w:marLeft w:val="0"/>
      <w:marRight w:val="0"/>
      <w:marTop w:val="0"/>
      <w:marBottom w:val="0"/>
      <w:divBdr>
        <w:top w:val="none" w:sz="0" w:space="0" w:color="auto"/>
        <w:left w:val="none" w:sz="0" w:space="0" w:color="auto"/>
        <w:bottom w:val="none" w:sz="0" w:space="0" w:color="auto"/>
        <w:right w:val="none" w:sz="0" w:space="0" w:color="auto"/>
      </w:divBdr>
    </w:div>
    <w:div w:id="26420163">
      <w:bodyDiv w:val="1"/>
      <w:marLeft w:val="0"/>
      <w:marRight w:val="0"/>
      <w:marTop w:val="0"/>
      <w:marBottom w:val="0"/>
      <w:divBdr>
        <w:top w:val="none" w:sz="0" w:space="0" w:color="auto"/>
        <w:left w:val="none" w:sz="0" w:space="0" w:color="auto"/>
        <w:bottom w:val="none" w:sz="0" w:space="0" w:color="auto"/>
        <w:right w:val="none" w:sz="0" w:space="0" w:color="auto"/>
      </w:divBdr>
    </w:div>
    <w:div w:id="104427931">
      <w:bodyDiv w:val="1"/>
      <w:marLeft w:val="0"/>
      <w:marRight w:val="0"/>
      <w:marTop w:val="0"/>
      <w:marBottom w:val="0"/>
      <w:divBdr>
        <w:top w:val="none" w:sz="0" w:space="0" w:color="auto"/>
        <w:left w:val="none" w:sz="0" w:space="0" w:color="auto"/>
        <w:bottom w:val="none" w:sz="0" w:space="0" w:color="auto"/>
        <w:right w:val="none" w:sz="0" w:space="0" w:color="auto"/>
      </w:divBdr>
    </w:div>
    <w:div w:id="135152870">
      <w:bodyDiv w:val="1"/>
      <w:marLeft w:val="0"/>
      <w:marRight w:val="0"/>
      <w:marTop w:val="0"/>
      <w:marBottom w:val="0"/>
      <w:divBdr>
        <w:top w:val="none" w:sz="0" w:space="0" w:color="auto"/>
        <w:left w:val="none" w:sz="0" w:space="0" w:color="auto"/>
        <w:bottom w:val="none" w:sz="0" w:space="0" w:color="auto"/>
        <w:right w:val="none" w:sz="0" w:space="0" w:color="auto"/>
      </w:divBdr>
    </w:div>
    <w:div w:id="169876563">
      <w:bodyDiv w:val="1"/>
      <w:marLeft w:val="0"/>
      <w:marRight w:val="0"/>
      <w:marTop w:val="0"/>
      <w:marBottom w:val="0"/>
      <w:divBdr>
        <w:top w:val="none" w:sz="0" w:space="0" w:color="auto"/>
        <w:left w:val="none" w:sz="0" w:space="0" w:color="auto"/>
        <w:bottom w:val="none" w:sz="0" w:space="0" w:color="auto"/>
        <w:right w:val="none" w:sz="0" w:space="0" w:color="auto"/>
      </w:divBdr>
    </w:div>
    <w:div w:id="196703710">
      <w:bodyDiv w:val="1"/>
      <w:marLeft w:val="0"/>
      <w:marRight w:val="0"/>
      <w:marTop w:val="0"/>
      <w:marBottom w:val="0"/>
      <w:divBdr>
        <w:top w:val="none" w:sz="0" w:space="0" w:color="auto"/>
        <w:left w:val="none" w:sz="0" w:space="0" w:color="auto"/>
        <w:bottom w:val="none" w:sz="0" w:space="0" w:color="auto"/>
        <w:right w:val="none" w:sz="0" w:space="0" w:color="auto"/>
      </w:divBdr>
    </w:div>
    <w:div w:id="212740535">
      <w:bodyDiv w:val="1"/>
      <w:marLeft w:val="0"/>
      <w:marRight w:val="0"/>
      <w:marTop w:val="0"/>
      <w:marBottom w:val="0"/>
      <w:divBdr>
        <w:top w:val="none" w:sz="0" w:space="0" w:color="auto"/>
        <w:left w:val="none" w:sz="0" w:space="0" w:color="auto"/>
        <w:bottom w:val="none" w:sz="0" w:space="0" w:color="auto"/>
        <w:right w:val="none" w:sz="0" w:space="0" w:color="auto"/>
      </w:divBdr>
    </w:div>
    <w:div w:id="273906427">
      <w:bodyDiv w:val="1"/>
      <w:marLeft w:val="0"/>
      <w:marRight w:val="0"/>
      <w:marTop w:val="0"/>
      <w:marBottom w:val="0"/>
      <w:divBdr>
        <w:top w:val="none" w:sz="0" w:space="0" w:color="auto"/>
        <w:left w:val="none" w:sz="0" w:space="0" w:color="auto"/>
        <w:bottom w:val="none" w:sz="0" w:space="0" w:color="auto"/>
        <w:right w:val="none" w:sz="0" w:space="0" w:color="auto"/>
      </w:divBdr>
    </w:div>
    <w:div w:id="353918445">
      <w:bodyDiv w:val="1"/>
      <w:marLeft w:val="0"/>
      <w:marRight w:val="0"/>
      <w:marTop w:val="0"/>
      <w:marBottom w:val="0"/>
      <w:divBdr>
        <w:top w:val="none" w:sz="0" w:space="0" w:color="auto"/>
        <w:left w:val="none" w:sz="0" w:space="0" w:color="auto"/>
        <w:bottom w:val="none" w:sz="0" w:space="0" w:color="auto"/>
        <w:right w:val="none" w:sz="0" w:space="0" w:color="auto"/>
      </w:divBdr>
    </w:div>
    <w:div w:id="414280454">
      <w:bodyDiv w:val="1"/>
      <w:marLeft w:val="0"/>
      <w:marRight w:val="0"/>
      <w:marTop w:val="0"/>
      <w:marBottom w:val="0"/>
      <w:divBdr>
        <w:top w:val="none" w:sz="0" w:space="0" w:color="auto"/>
        <w:left w:val="none" w:sz="0" w:space="0" w:color="auto"/>
        <w:bottom w:val="none" w:sz="0" w:space="0" w:color="auto"/>
        <w:right w:val="none" w:sz="0" w:space="0" w:color="auto"/>
      </w:divBdr>
    </w:div>
    <w:div w:id="477261941">
      <w:bodyDiv w:val="1"/>
      <w:marLeft w:val="0"/>
      <w:marRight w:val="0"/>
      <w:marTop w:val="0"/>
      <w:marBottom w:val="0"/>
      <w:divBdr>
        <w:top w:val="none" w:sz="0" w:space="0" w:color="auto"/>
        <w:left w:val="none" w:sz="0" w:space="0" w:color="auto"/>
        <w:bottom w:val="none" w:sz="0" w:space="0" w:color="auto"/>
        <w:right w:val="none" w:sz="0" w:space="0" w:color="auto"/>
      </w:divBdr>
    </w:div>
    <w:div w:id="501160941">
      <w:bodyDiv w:val="1"/>
      <w:marLeft w:val="0"/>
      <w:marRight w:val="0"/>
      <w:marTop w:val="0"/>
      <w:marBottom w:val="0"/>
      <w:divBdr>
        <w:top w:val="none" w:sz="0" w:space="0" w:color="auto"/>
        <w:left w:val="none" w:sz="0" w:space="0" w:color="auto"/>
        <w:bottom w:val="none" w:sz="0" w:space="0" w:color="auto"/>
        <w:right w:val="none" w:sz="0" w:space="0" w:color="auto"/>
      </w:divBdr>
    </w:div>
    <w:div w:id="680395438">
      <w:bodyDiv w:val="1"/>
      <w:marLeft w:val="0"/>
      <w:marRight w:val="0"/>
      <w:marTop w:val="0"/>
      <w:marBottom w:val="0"/>
      <w:divBdr>
        <w:top w:val="none" w:sz="0" w:space="0" w:color="auto"/>
        <w:left w:val="none" w:sz="0" w:space="0" w:color="auto"/>
        <w:bottom w:val="none" w:sz="0" w:space="0" w:color="auto"/>
        <w:right w:val="none" w:sz="0" w:space="0" w:color="auto"/>
      </w:divBdr>
    </w:div>
    <w:div w:id="742338887">
      <w:bodyDiv w:val="1"/>
      <w:marLeft w:val="0"/>
      <w:marRight w:val="0"/>
      <w:marTop w:val="0"/>
      <w:marBottom w:val="0"/>
      <w:divBdr>
        <w:top w:val="none" w:sz="0" w:space="0" w:color="auto"/>
        <w:left w:val="none" w:sz="0" w:space="0" w:color="auto"/>
        <w:bottom w:val="none" w:sz="0" w:space="0" w:color="auto"/>
        <w:right w:val="none" w:sz="0" w:space="0" w:color="auto"/>
      </w:divBdr>
    </w:div>
    <w:div w:id="753474282">
      <w:bodyDiv w:val="1"/>
      <w:marLeft w:val="0"/>
      <w:marRight w:val="0"/>
      <w:marTop w:val="0"/>
      <w:marBottom w:val="0"/>
      <w:divBdr>
        <w:top w:val="none" w:sz="0" w:space="0" w:color="auto"/>
        <w:left w:val="none" w:sz="0" w:space="0" w:color="auto"/>
        <w:bottom w:val="none" w:sz="0" w:space="0" w:color="auto"/>
        <w:right w:val="none" w:sz="0" w:space="0" w:color="auto"/>
      </w:divBdr>
    </w:div>
    <w:div w:id="791627616">
      <w:bodyDiv w:val="1"/>
      <w:marLeft w:val="0"/>
      <w:marRight w:val="0"/>
      <w:marTop w:val="0"/>
      <w:marBottom w:val="0"/>
      <w:divBdr>
        <w:top w:val="none" w:sz="0" w:space="0" w:color="auto"/>
        <w:left w:val="none" w:sz="0" w:space="0" w:color="auto"/>
        <w:bottom w:val="none" w:sz="0" w:space="0" w:color="auto"/>
        <w:right w:val="none" w:sz="0" w:space="0" w:color="auto"/>
      </w:divBdr>
    </w:div>
    <w:div w:id="852114687">
      <w:bodyDiv w:val="1"/>
      <w:marLeft w:val="0"/>
      <w:marRight w:val="0"/>
      <w:marTop w:val="0"/>
      <w:marBottom w:val="0"/>
      <w:divBdr>
        <w:top w:val="none" w:sz="0" w:space="0" w:color="auto"/>
        <w:left w:val="none" w:sz="0" w:space="0" w:color="auto"/>
        <w:bottom w:val="none" w:sz="0" w:space="0" w:color="auto"/>
        <w:right w:val="none" w:sz="0" w:space="0" w:color="auto"/>
      </w:divBdr>
    </w:div>
    <w:div w:id="870150058">
      <w:bodyDiv w:val="1"/>
      <w:marLeft w:val="0"/>
      <w:marRight w:val="0"/>
      <w:marTop w:val="0"/>
      <w:marBottom w:val="0"/>
      <w:divBdr>
        <w:top w:val="none" w:sz="0" w:space="0" w:color="auto"/>
        <w:left w:val="none" w:sz="0" w:space="0" w:color="auto"/>
        <w:bottom w:val="none" w:sz="0" w:space="0" w:color="auto"/>
        <w:right w:val="none" w:sz="0" w:space="0" w:color="auto"/>
      </w:divBdr>
    </w:div>
    <w:div w:id="886137795">
      <w:bodyDiv w:val="1"/>
      <w:marLeft w:val="0"/>
      <w:marRight w:val="0"/>
      <w:marTop w:val="0"/>
      <w:marBottom w:val="0"/>
      <w:divBdr>
        <w:top w:val="none" w:sz="0" w:space="0" w:color="auto"/>
        <w:left w:val="none" w:sz="0" w:space="0" w:color="auto"/>
        <w:bottom w:val="none" w:sz="0" w:space="0" w:color="auto"/>
        <w:right w:val="none" w:sz="0" w:space="0" w:color="auto"/>
      </w:divBdr>
    </w:div>
    <w:div w:id="932007672">
      <w:bodyDiv w:val="1"/>
      <w:marLeft w:val="0"/>
      <w:marRight w:val="0"/>
      <w:marTop w:val="0"/>
      <w:marBottom w:val="0"/>
      <w:divBdr>
        <w:top w:val="none" w:sz="0" w:space="0" w:color="auto"/>
        <w:left w:val="none" w:sz="0" w:space="0" w:color="auto"/>
        <w:bottom w:val="none" w:sz="0" w:space="0" w:color="auto"/>
        <w:right w:val="none" w:sz="0" w:space="0" w:color="auto"/>
      </w:divBdr>
    </w:div>
    <w:div w:id="936136117">
      <w:bodyDiv w:val="1"/>
      <w:marLeft w:val="0"/>
      <w:marRight w:val="0"/>
      <w:marTop w:val="0"/>
      <w:marBottom w:val="0"/>
      <w:divBdr>
        <w:top w:val="none" w:sz="0" w:space="0" w:color="auto"/>
        <w:left w:val="none" w:sz="0" w:space="0" w:color="auto"/>
        <w:bottom w:val="none" w:sz="0" w:space="0" w:color="auto"/>
        <w:right w:val="none" w:sz="0" w:space="0" w:color="auto"/>
      </w:divBdr>
    </w:div>
    <w:div w:id="977611108">
      <w:bodyDiv w:val="1"/>
      <w:marLeft w:val="0"/>
      <w:marRight w:val="0"/>
      <w:marTop w:val="0"/>
      <w:marBottom w:val="0"/>
      <w:divBdr>
        <w:top w:val="none" w:sz="0" w:space="0" w:color="auto"/>
        <w:left w:val="none" w:sz="0" w:space="0" w:color="auto"/>
        <w:bottom w:val="none" w:sz="0" w:space="0" w:color="auto"/>
        <w:right w:val="none" w:sz="0" w:space="0" w:color="auto"/>
      </w:divBdr>
    </w:div>
    <w:div w:id="1008942232">
      <w:bodyDiv w:val="1"/>
      <w:marLeft w:val="0"/>
      <w:marRight w:val="0"/>
      <w:marTop w:val="0"/>
      <w:marBottom w:val="0"/>
      <w:divBdr>
        <w:top w:val="none" w:sz="0" w:space="0" w:color="auto"/>
        <w:left w:val="none" w:sz="0" w:space="0" w:color="auto"/>
        <w:bottom w:val="none" w:sz="0" w:space="0" w:color="auto"/>
        <w:right w:val="none" w:sz="0" w:space="0" w:color="auto"/>
      </w:divBdr>
    </w:div>
    <w:div w:id="1014385319">
      <w:bodyDiv w:val="1"/>
      <w:marLeft w:val="0"/>
      <w:marRight w:val="0"/>
      <w:marTop w:val="0"/>
      <w:marBottom w:val="0"/>
      <w:divBdr>
        <w:top w:val="none" w:sz="0" w:space="0" w:color="auto"/>
        <w:left w:val="none" w:sz="0" w:space="0" w:color="auto"/>
        <w:bottom w:val="none" w:sz="0" w:space="0" w:color="auto"/>
        <w:right w:val="none" w:sz="0" w:space="0" w:color="auto"/>
      </w:divBdr>
    </w:div>
    <w:div w:id="1017271564">
      <w:bodyDiv w:val="1"/>
      <w:marLeft w:val="0"/>
      <w:marRight w:val="0"/>
      <w:marTop w:val="0"/>
      <w:marBottom w:val="0"/>
      <w:divBdr>
        <w:top w:val="none" w:sz="0" w:space="0" w:color="auto"/>
        <w:left w:val="none" w:sz="0" w:space="0" w:color="auto"/>
        <w:bottom w:val="none" w:sz="0" w:space="0" w:color="auto"/>
        <w:right w:val="none" w:sz="0" w:space="0" w:color="auto"/>
      </w:divBdr>
    </w:div>
    <w:div w:id="1046175763">
      <w:bodyDiv w:val="1"/>
      <w:marLeft w:val="0"/>
      <w:marRight w:val="0"/>
      <w:marTop w:val="0"/>
      <w:marBottom w:val="0"/>
      <w:divBdr>
        <w:top w:val="none" w:sz="0" w:space="0" w:color="auto"/>
        <w:left w:val="none" w:sz="0" w:space="0" w:color="auto"/>
        <w:bottom w:val="none" w:sz="0" w:space="0" w:color="auto"/>
        <w:right w:val="none" w:sz="0" w:space="0" w:color="auto"/>
      </w:divBdr>
    </w:div>
    <w:div w:id="1052465021">
      <w:bodyDiv w:val="1"/>
      <w:marLeft w:val="0"/>
      <w:marRight w:val="0"/>
      <w:marTop w:val="0"/>
      <w:marBottom w:val="0"/>
      <w:divBdr>
        <w:top w:val="none" w:sz="0" w:space="0" w:color="auto"/>
        <w:left w:val="none" w:sz="0" w:space="0" w:color="auto"/>
        <w:bottom w:val="none" w:sz="0" w:space="0" w:color="auto"/>
        <w:right w:val="none" w:sz="0" w:space="0" w:color="auto"/>
      </w:divBdr>
    </w:div>
    <w:div w:id="1063482009">
      <w:bodyDiv w:val="1"/>
      <w:marLeft w:val="0"/>
      <w:marRight w:val="0"/>
      <w:marTop w:val="0"/>
      <w:marBottom w:val="0"/>
      <w:divBdr>
        <w:top w:val="none" w:sz="0" w:space="0" w:color="auto"/>
        <w:left w:val="none" w:sz="0" w:space="0" w:color="auto"/>
        <w:bottom w:val="none" w:sz="0" w:space="0" w:color="auto"/>
        <w:right w:val="none" w:sz="0" w:space="0" w:color="auto"/>
      </w:divBdr>
    </w:div>
    <w:div w:id="1117405788">
      <w:bodyDiv w:val="1"/>
      <w:marLeft w:val="0"/>
      <w:marRight w:val="0"/>
      <w:marTop w:val="0"/>
      <w:marBottom w:val="0"/>
      <w:divBdr>
        <w:top w:val="none" w:sz="0" w:space="0" w:color="auto"/>
        <w:left w:val="none" w:sz="0" w:space="0" w:color="auto"/>
        <w:bottom w:val="none" w:sz="0" w:space="0" w:color="auto"/>
        <w:right w:val="none" w:sz="0" w:space="0" w:color="auto"/>
      </w:divBdr>
    </w:div>
    <w:div w:id="1136214592">
      <w:bodyDiv w:val="1"/>
      <w:marLeft w:val="0"/>
      <w:marRight w:val="0"/>
      <w:marTop w:val="0"/>
      <w:marBottom w:val="0"/>
      <w:divBdr>
        <w:top w:val="none" w:sz="0" w:space="0" w:color="auto"/>
        <w:left w:val="none" w:sz="0" w:space="0" w:color="auto"/>
        <w:bottom w:val="none" w:sz="0" w:space="0" w:color="auto"/>
        <w:right w:val="none" w:sz="0" w:space="0" w:color="auto"/>
      </w:divBdr>
    </w:div>
    <w:div w:id="1156872723">
      <w:bodyDiv w:val="1"/>
      <w:marLeft w:val="0"/>
      <w:marRight w:val="0"/>
      <w:marTop w:val="0"/>
      <w:marBottom w:val="0"/>
      <w:divBdr>
        <w:top w:val="none" w:sz="0" w:space="0" w:color="auto"/>
        <w:left w:val="none" w:sz="0" w:space="0" w:color="auto"/>
        <w:bottom w:val="none" w:sz="0" w:space="0" w:color="auto"/>
        <w:right w:val="none" w:sz="0" w:space="0" w:color="auto"/>
      </w:divBdr>
    </w:div>
    <w:div w:id="1191186783">
      <w:bodyDiv w:val="1"/>
      <w:marLeft w:val="0"/>
      <w:marRight w:val="0"/>
      <w:marTop w:val="0"/>
      <w:marBottom w:val="0"/>
      <w:divBdr>
        <w:top w:val="none" w:sz="0" w:space="0" w:color="auto"/>
        <w:left w:val="none" w:sz="0" w:space="0" w:color="auto"/>
        <w:bottom w:val="none" w:sz="0" w:space="0" w:color="auto"/>
        <w:right w:val="none" w:sz="0" w:space="0" w:color="auto"/>
      </w:divBdr>
    </w:div>
    <w:div w:id="1218472620">
      <w:bodyDiv w:val="1"/>
      <w:marLeft w:val="0"/>
      <w:marRight w:val="0"/>
      <w:marTop w:val="0"/>
      <w:marBottom w:val="0"/>
      <w:divBdr>
        <w:top w:val="none" w:sz="0" w:space="0" w:color="auto"/>
        <w:left w:val="none" w:sz="0" w:space="0" w:color="auto"/>
        <w:bottom w:val="none" w:sz="0" w:space="0" w:color="auto"/>
        <w:right w:val="none" w:sz="0" w:space="0" w:color="auto"/>
      </w:divBdr>
    </w:div>
    <w:div w:id="1262955129">
      <w:bodyDiv w:val="1"/>
      <w:marLeft w:val="0"/>
      <w:marRight w:val="0"/>
      <w:marTop w:val="0"/>
      <w:marBottom w:val="0"/>
      <w:divBdr>
        <w:top w:val="none" w:sz="0" w:space="0" w:color="auto"/>
        <w:left w:val="none" w:sz="0" w:space="0" w:color="auto"/>
        <w:bottom w:val="none" w:sz="0" w:space="0" w:color="auto"/>
        <w:right w:val="none" w:sz="0" w:space="0" w:color="auto"/>
      </w:divBdr>
    </w:div>
    <w:div w:id="1280454817">
      <w:bodyDiv w:val="1"/>
      <w:marLeft w:val="0"/>
      <w:marRight w:val="0"/>
      <w:marTop w:val="0"/>
      <w:marBottom w:val="0"/>
      <w:divBdr>
        <w:top w:val="none" w:sz="0" w:space="0" w:color="auto"/>
        <w:left w:val="none" w:sz="0" w:space="0" w:color="auto"/>
        <w:bottom w:val="none" w:sz="0" w:space="0" w:color="auto"/>
        <w:right w:val="none" w:sz="0" w:space="0" w:color="auto"/>
      </w:divBdr>
    </w:div>
    <w:div w:id="1308827809">
      <w:bodyDiv w:val="1"/>
      <w:marLeft w:val="0"/>
      <w:marRight w:val="0"/>
      <w:marTop w:val="0"/>
      <w:marBottom w:val="0"/>
      <w:divBdr>
        <w:top w:val="none" w:sz="0" w:space="0" w:color="auto"/>
        <w:left w:val="none" w:sz="0" w:space="0" w:color="auto"/>
        <w:bottom w:val="none" w:sz="0" w:space="0" w:color="auto"/>
        <w:right w:val="none" w:sz="0" w:space="0" w:color="auto"/>
      </w:divBdr>
    </w:div>
    <w:div w:id="1328022148">
      <w:bodyDiv w:val="1"/>
      <w:marLeft w:val="0"/>
      <w:marRight w:val="0"/>
      <w:marTop w:val="0"/>
      <w:marBottom w:val="0"/>
      <w:divBdr>
        <w:top w:val="none" w:sz="0" w:space="0" w:color="auto"/>
        <w:left w:val="none" w:sz="0" w:space="0" w:color="auto"/>
        <w:bottom w:val="none" w:sz="0" w:space="0" w:color="auto"/>
        <w:right w:val="none" w:sz="0" w:space="0" w:color="auto"/>
      </w:divBdr>
    </w:div>
    <w:div w:id="1332365675">
      <w:bodyDiv w:val="1"/>
      <w:marLeft w:val="0"/>
      <w:marRight w:val="0"/>
      <w:marTop w:val="0"/>
      <w:marBottom w:val="0"/>
      <w:divBdr>
        <w:top w:val="none" w:sz="0" w:space="0" w:color="auto"/>
        <w:left w:val="none" w:sz="0" w:space="0" w:color="auto"/>
        <w:bottom w:val="none" w:sz="0" w:space="0" w:color="auto"/>
        <w:right w:val="none" w:sz="0" w:space="0" w:color="auto"/>
      </w:divBdr>
    </w:div>
    <w:div w:id="1342586927">
      <w:bodyDiv w:val="1"/>
      <w:marLeft w:val="0"/>
      <w:marRight w:val="0"/>
      <w:marTop w:val="0"/>
      <w:marBottom w:val="0"/>
      <w:divBdr>
        <w:top w:val="none" w:sz="0" w:space="0" w:color="auto"/>
        <w:left w:val="none" w:sz="0" w:space="0" w:color="auto"/>
        <w:bottom w:val="none" w:sz="0" w:space="0" w:color="auto"/>
        <w:right w:val="none" w:sz="0" w:space="0" w:color="auto"/>
      </w:divBdr>
    </w:div>
    <w:div w:id="1395155566">
      <w:bodyDiv w:val="1"/>
      <w:marLeft w:val="0"/>
      <w:marRight w:val="0"/>
      <w:marTop w:val="0"/>
      <w:marBottom w:val="0"/>
      <w:divBdr>
        <w:top w:val="none" w:sz="0" w:space="0" w:color="auto"/>
        <w:left w:val="none" w:sz="0" w:space="0" w:color="auto"/>
        <w:bottom w:val="none" w:sz="0" w:space="0" w:color="auto"/>
        <w:right w:val="none" w:sz="0" w:space="0" w:color="auto"/>
      </w:divBdr>
    </w:div>
    <w:div w:id="1441411909">
      <w:bodyDiv w:val="1"/>
      <w:marLeft w:val="0"/>
      <w:marRight w:val="0"/>
      <w:marTop w:val="0"/>
      <w:marBottom w:val="0"/>
      <w:divBdr>
        <w:top w:val="none" w:sz="0" w:space="0" w:color="auto"/>
        <w:left w:val="none" w:sz="0" w:space="0" w:color="auto"/>
        <w:bottom w:val="none" w:sz="0" w:space="0" w:color="auto"/>
        <w:right w:val="none" w:sz="0" w:space="0" w:color="auto"/>
      </w:divBdr>
    </w:div>
    <w:div w:id="1503275551">
      <w:bodyDiv w:val="1"/>
      <w:marLeft w:val="0"/>
      <w:marRight w:val="0"/>
      <w:marTop w:val="0"/>
      <w:marBottom w:val="0"/>
      <w:divBdr>
        <w:top w:val="none" w:sz="0" w:space="0" w:color="auto"/>
        <w:left w:val="none" w:sz="0" w:space="0" w:color="auto"/>
        <w:bottom w:val="none" w:sz="0" w:space="0" w:color="auto"/>
        <w:right w:val="none" w:sz="0" w:space="0" w:color="auto"/>
      </w:divBdr>
    </w:div>
    <w:div w:id="1573544843">
      <w:bodyDiv w:val="1"/>
      <w:marLeft w:val="0"/>
      <w:marRight w:val="0"/>
      <w:marTop w:val="0"/>
      <w:marBottom w:val="0"/>
      <w:divBdr>
        <w:top w:val="none" w:sz="0" w:space="0" w:color="auto"/>
        <w:left w:val="none" w:sz="0" w:space="0" w:color="auto"/>
        <w:bottom w:val="none" w:sz="0" w:space="0" w:color="auto"/>
        <w:right w:val="none" w:sz="0" w:space="0" w:color="auto"/>
      </w:divBdr>
    </w:div>
    <w:div w:id="1616214438">
      <w:bodyDiv w:val="1"/>
      <w:marLeft w:val="0"/>
      <w:marRight w:val="0"/>
      <w:marTop w:val="0"/>
      <w:marBottom w:val="0"/>
      <w:divBdr>
        <w:top w:val="none" w:sz="0" w:space="0" w:color="auto"/>
        <w:left w:val="none" w:sz="0" w:space="0" w:color="auto"/>
        <w:bottom w:val="none" w:sz="0" w:space="0" w:color="auto"/>
        <w:right w:val="none" w:sz="0" w:space="0" w:color="auto"/>
      </w:divBdr>
    </w:div>
    <w:div w:id="1659311420">
      <w:bodyDiv w:val="1"/>
      <w:marLeft w:val="0"/>
      <w:marRight w:val="0"/>
      <w:marTop w:val="0"/>
      <w:marBottom w:val="0"/>
      <w:divBdr>
        <w:top w:val="none" w:sz="0" w:space="0" w:color="auto"/>
        <w:left w:val="none" w:sz="0" w:space="0" w:color="auto"/>
        <w:bottom w:val="none" w:sz="0" w:space="0" w:color="auto"/>
        <w:right w:val="none" w:sz="0" w:space="0" w:color="auto"/>
      </w:divBdr>
    </w:div>
    <w:div w:id="1681079469">
      <w:bodyDiv w:val="1"/>
      <w:marLeft w:val="0"/>
      <w:marRight w:val="0"/>
      <w:marTop w:val="0"/>
      <w:marBottom w:val="0"/>
      <w:divBdr>
        <w:top w:val="none" w:sz="0" w:space="0" w:color="auto"/>
        <w:left w:val="none" w:sz="0" w:space="0" w:color="auto"/>
        <w:bottom w:val="none" w:sz="0" w:space="0" w:color="auto"/>
        <w:right w:val="none" w:sz="0" w:space="0" w:color="auto"/>
      </w:divBdr>
    </w:div>
    <w:div w:id="1683899209">
      <w:bodyDiv w:val="1"/>
      <w:marLeft w:val="0"/>
      <w:marRight w:val="0"/>
      <w:marTop w:val="0"/>
      <w:marBottom w:val="0"/>
      <w:divBdr>
        <w:top w:val="none" w:sz="0" w:space="0" w:color="auto"/>
        <w:left w:val="none" w:sz="0" w:space="0" w:color="auto"/>
        <w:bottom w:val="none" w:sz="0" w:space="0" w:color="auto"/>
        <w:right w:val="none" w:sz="0" w:space="0" w:color="auto"/>
      </w:divBdr>
    </w:div>
    <w:div w:id="1702245219">
      <w:bodyDiv w:val="1"/>
      <w:marLeft w:val="0"/>
      <w:marRight w:val="0"/>
      <w:marTop w:val="0"/>
      <w:marBottom w:val="0"/>
      <w:divBdr>
        <w:top w:val="none" w:sz="0" w:space="0" w:color="auto"/>
        <w:left w:val="none" w:sz="0" w:space="0" w:color="auto"/>
        <w:bottom w:val="none" w:sz="0" w:space="0" w:color="auto"/>
        <w:right w:val="none" w:sz="0" w:space="0" w:color="auto"/>
      </w:divBdr>
    </w:div>
    <w:div w:id="1940523657">
      <w:bodyDiv w:val="1"/>
      <w:marLeft w:val="0"/>
      <w:marRight w:val="0"/>
      <w:marTop w:val="0"/>
      <w:marBottom w:val="0"/>
      <w:divBdr>
        <w:top w:val="none" w:sz="0" w:space="0" w:color="auto"/>
        <w:left w:val="none" w:sz="0" w:space="0" w:color="auto"/>
        <w:bottom w:val="none" w:sz="0" w:space="0" w:color="auto"/>
        <w:right w:val="none" w:sz="0" w:space="0" w:color="auto"/>
      </w:divBdr>
    </w:div>
    <w:div w:id="19584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8F474-8246-4239-8289-E99C914E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5</Pages>
  <Words>1914</Words>
  <Characters>10913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Notice is hereby given that on August 10, 2005 the Payson City Planning Commission will hold their regularly scheduled meeting at 7:00 p</vt:lpstr>
    </vt:vector>
  </TitlesOfParts>
  <Company>P</Company>
  <LinksUpToDate>false</LinksUpToDate>
  <CharactersWithSpaces>12802</CharactersWithSpaces>
  <SharedDoc>false</SharedDoc>
  <HLinks>
    <vt:vector size="6" baseType="variant">
      <vt:variant>
        <vt:i4>2752568</vt:i4>
      </vt:variant>
      <vt:variant>
        <vt:i4>0</vt:i4>
      </vt:variant>
      <vt:variant>
        <vt:i4>0</vt:i4>
      </vt:variant>
      <vt:variant>
        <vt:i4>5</vt:i4>
      </vt:variant>
      <vt:variant>
        <vt:lpwstr>http://www.paysonutah.org/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is hereby given that on August 10, 2005 the Payson City Planning Commission will hold their regularly scheduled meeting at 7:00 p</dc:title>
  <dc:subject/>
  <dc:creator>Kevin Stinson</dc:creator>
  <cp:keywords/>
  <cp:lastModifiedBy>Marty Dargel</cp:lastModifiedBy>
  <cp:revision>7</cp:revision>
  <cp:lastPrinted>2026-06-17T20:21:00Z</cp:lastPrinted>
  <dcterms:created xsi:type="dcterms:W3CDTF">2026-06-10T22:42:00Z</dcterms:created>
  <dcterms:modified xsi:type="dcterms:W3CDTF">2026-06-17T21:02:00Z</dcterms:modified>
</cp:coreProperties>
</file>